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header36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28.xml" ContentType="application/vnd.openxmlformats-officedocument.wordprocessingml.footer+xml"/>
  <Override PartName="/word/header3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35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3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header2.xml" ContentType="application/vnd.openxmlformats-officedocument.wordprocessingml.header+xml"/>
  <Override PartName="/word/footer20.xml" ContentType="application/vnd.openxmlformats-officedocument.wordprocessingml.footer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header33.xml" ContentType="application/vnd.openxmlformats-officedocument.wordprocessingml.header+xml"/>
  <Override PartName="/word/footer36.xml" ContentType="application/vnd.openxmlformats-officedocument.wordprocessingml.footer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3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93553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3553C" w:rsidRDefault="00D17EF3">
            <w:pPr>
              <w:pStyle w:val="ConsPlusTitlePage1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53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3553C" w:rsidRDefault="00D17EF3">
            <w:pPr>
              <w:pStyle w:val="ConsPlusTitlePage1"/>
              <w:jc w:val="center"/>
            </w:pPr>
            <w:r>
              <w:rPr>
                <w:sz w:val="40"/>
              </w:rPr>
              <w:t>Постановление Правительства Вологодской области от 20.01.2026 N 26</w:t>
            </w:r>
            <w:r>
              <w:rPr>
                <w:sz w:val="40"/>
              </w:rPr>
              <w:br/>
              <w:t>"Об утверждении Программы государственных гарантий бесплатного оказания гражданам медицинской помощи на территории Вологодской области на 2026 год и на плановый период 2027 и 2028 годов</w:t>
            </w:r>
            <w:r>
              <w:rPr>
                <w:sz w:val="40"/>
              </w:rPr>
              <w:t>"</w:t>
            </w:r>
            <w:r>
              <w:rPr>
                <w:sz w:val="40"/>
              </w:rPr>
              <w:br/>
              <w:t>(вместе с "Перечнем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</w:t>
            </w:r>
            <w:r>
              <w:rPr>
                <w:sz w:val="40"/>
              </w:rPr>
              <w:t>й бесплатно, а также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скидкой")</w:t>
            </w:r>
          </w:p>
        </w:tc>
      </w:tr>
      <w:tr w:rsidR="0093553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3553C" w:rsidRDefault="00D17EF3">
            <w:pPr>
              <w:pStyle w:val="ConsPlusTitlePage1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17.02.2026</w:t>
            </w:r>
            <w:r>
              <w:rPr>
                <w:sz w:val="28"/>
              </w:rPr>
              <w:br/>
              <w:t> </w:t>
            </w:r>
          </w:p>
        </w:tc>
      </w:tr>
    </w:tbl>
    <w:p w:rsidR="0093553C" w:rsidRDefault="0093553C">
      <w:pPr>
        <w:pStyle w:val="ConsPlusNormal1"/>
        <w:sectPr w:rsidR="0093553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3553C" w:rsidRDefault="0093553C">
      <w:pPr>
        <w:pStyle w:val="ConsPlusNormal1"/>
        <w:jc w:val="both"/>
        <w:outlineLvl w:val="0"/>
      </w:pPr>
    </w:p>
    <w:p w:rsidR="0093553C" w:rsidRDefault="00D17EF3">
      <w:pPr>
        <w:pStyle w:val="ConsPlusTitle1"/>
        <w:jc w:val="center"/>
        <w:outlineLvl w:val="0"/>
      </w:pPr>
      <w:r>
        <w:t>ПРАВИТЕЛЬСТВО ВОЛОГОДСКОЙ ОБЛАСТИ</w:t>
      </w:r>
    </w:p>
    <w:p w:rsidR="0093553C" w:rsidRDefault="0093553C">
      <w:pPr>
        <w:pStyle w:val="ConsPlusTitle1"/>
        <w:jc w:val="center"/>
      </w:pPr>
    </w:p>
    <w:p w:rsidR="0093553C" w:rsidRDefault="00D17EF3">
      <w:pPr>
        <w:pStyle w:val="ConsPlusTitle1"/>
        <w:jc w:val="center"/>
      </w:pPr>
      <w:r>
        <w:t>ПОСТАНОВЛЕНИЕ</w:t>
      </w:r>
    </w:p>
    <w:p w:rsidR="0093553C" w:rsidRDefault="00D17EF3">
      <w:pPr>
        <w:pStyle w:val="ConsPlusTitle1"/>
        <w:jc w:val="center"/>
      </w:pPr>
      <w:r>
        <w:t>от 20 января 2026 г. N 26</w:t>
      </w:r>
    </w:p>
    <w:p w:rsidR="0093553C" w:rsidRDefault="0093553C">
      <w:pPr>
        <w:pStyle w:val="ConsPlusTitle1"/>
        <w:jc w:val="center"/>
      </w:pPr>
    </w:p>
    <w:p w:rsidR="0093553C" w:rsidRDefault="00D17EF3">
      <w:pPr>
        <w:pStyle w:val="ConsPlusTitle1"/>
        <w:jc w:val="center"/>
      </w:pPr>
      <w:r>
        <w:t>ОБ УТВЕРЖДЕНИИ ПРОГРАММЫ ГОСУДАРСТВЕННЫХ ГАРАНТИЙ</w:t>
      </w:r>
    </w:p>
    <w:p w:rsidR="0093553C" w:rsidRDefault="00D17EF3">
      <w:pPr>
        <w:pStyle w:val="ConsPlusTitle1"/>
        <w:jc w:val="center"/>
      </w:pPr>
      <w:r>
        <w:t>БЕСПЛАТНОГО ОКАЗАНИЯ ГРАЖДАНАМ МЕДИЦИНСКОЙ ПОМОЩИ</w:t>
      </w:r>
    </w:p>
    <w:p w:rsidR="0093553C" w:rsidRDefault="00D17EF3">
      <w:pPr>
        <w:pStyle w:val="ConsPlusTitle1"/>
        <w:jc w:val="center"/>
      </w:pPr>
      <w:r>
        <w:t>НА ТЕРРИТОРИИ ВОЛОГОДСКОЙ ОБЛАСТИ НА 2026 ГОД</w:t>
      </w:r>
    </w:p>
    <w:p w:rsidR="0093553C" w:rsidRDefault="00D17EF3">
      <w:pPr>
        <w:pStyle w:val="ConsPlusTitle1"/>
        <w:jc w:val="center"/>
      </w:pPr>
      <w:r>
        <w:t>И НА ПЛАНОВЫЙ ПЕРИОД 2027 И 2028 ГОДОВ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В целях обеспечения конституционных прав граждан на получение бесплат</w:t>
      </w:r>
      <w:r>
        <w:t>ной медицинской помощи Правительство области постановляет: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1. Утвердить </w:t>
      </w:r>
      <w:hyperlink w:anchor="P27" w:tooltip="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на территории Вологодской области на 2026 год и на плановый период 2027 и 2028 годов (прилагается).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</w:t>
      </w:r>
      <w:r>
        <w:t xml:space="preserve"> и распространяется на правоотношения, возникшие с 1 января 2026 года.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jc w:val="right"/>
      </w:pPr>
      <w:r>
        <w:t>Председатель Правительства области</w:t>
      </w:r>
    </w:p>
    <w:p w:rsidR="0093553C" w:rsidRDefault="00D17EF3">
      <w:pPr>
        <w:pStyle w:val="ConsPlusNormal1"/>
        <w:jc w:val="right"/>
      </w:pPr>
      <w:r>
        <w:t>А.М.МОРДВИНОВ</w:t>
      </w: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jc w:val="right"/>
        <w:outlineLvl w:val="0"/>
      </w:pPr>
      <w:r>
        <w:t>Утверждена</w:t>
      </w:r>
    </w:p>
    <w:p w:rsidR="0093553C" w:rsidRDefault="00D17EF3">
      <w:pPr>
        <w:pStyle w:val="ConsPlusNormal1"/>
        <w:jc w:val="right"/>
      </w:pPr>
      <w:r>
        <w:t>Постановлением</w:t>
      </w:r>
    </w:p>
    <w:p w:rsidR="0093553C" w:rsidRDefault="00D17EF3">
      <w:pPr>
        <w:pStyle w:val="ConsPlusNormal1"/>
        <w:jc w:val="right"/>
      </w:pPr>
      <w:r>
        <w:t>Правительства области</w:t>
      </w:r>
    </w:p>
    <w:p w:rsidR="0093553C" w:rsidRDefault="00D17EF3">
      <w:pPr>
        <w:pStyle w:val="ConsPlusNormal1"/>
        <w:jc w:val="right"/>
      </w:pPr>
      <w:r>
        <w:t>от 20 января 2026 г. N 26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</w:pPr>
      <w:bookmarkStart w:id="0" w:name="P27"/>
      <w:bookmarkEnd w:id="0"/>
      <w:r>
        <w:t>ПРОГРАММА</w:t>
      </w:r>
    </w:p>
    <w:p w:rsidR="0093553C" w:rsidRDefault="00D17EF3">
      <w:pPr>
        <w:pStyle w:val="ConsPlusTitle1"/>
        <w:jc w:val="center"/>
      </w:pPr>
      <w:r>
        <w:t>ГОСУДАРСТВЕННЫХ ГАРАНТИЙ БЕСПЛАТНОГО ОКАЗАНИЯ</w:t>
      </w:r>
      <w:r>
        <w:t xml:space="preserve"> ГРАЖДАНАМ</w:t>
      </w:r>
    </w:p>
    <w:p w:rsidR="0093553C" w:rsidRDefault="00D17EF3">
      <w:pPr>
        <w:pStyle w:val="ConsPlusTitle1"/>
        <w:jc w:val="center"/>
      </w:pPr>
      <w:r>
        <w:t>МЕДИЦИНСКОЙ ПОМОЩИ НА ТЕРРИТОРИИ ВОЛОГОДСКОЙ ОБЛАСТИ</w:t>
      </w:r>
    </w:p>
    <w:p w:rsidR="0093553C" w:rsidRDefault="00D17EF3">
      <w:pPr>
        <w:pStyle w:val="ConsPlusTitle1"/>
        <w:jc w:val="center"/>
      </w:pPr>
      <w:r>
        <w:t>НА 2026 ГОД И НА ПЛАНОВЫЙ ПЕРИОД 2027 И 2028 ГОДОВ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1"/>
      </w:pPr>
      <w:r>
        <w:t>Раздел I. ОБЩИЕ ПОЛОЖЕНИЯ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1. Программа государственных гарантий бесплатного оказания гражданам медицинской помощи на территории Вологодской</w:t>
      </w:r>
      <w:r>
        <w:t xml:space="preserve"> области на 2026 год и на плановый период 2027 и 2028 годов (далее - Программа) устанавливает: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1) перечень видов, форм и условий предоставления медицинской помощи, оказание которой осуществляется бесплатно </w:t>
      </w:r>
      <w:hyperlink w:anchor="P65" w:tooltip="Раздел II. ПЕРЕЧЕНЬ ВИДОВ, ФОРМ И УСЛОВИЙ">
        <w:r>
          <w:rPr>
            <w:color w:val="0000FF"/>
          </w:rPr>
          <w:t>(раздел 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lastRenderedPageBreak/>
        <w:t xml:space="preserve">2) перечень заболеваний и состояний, оказание медицинской помощи при которых осуществляется бесплатно, и категории граждан, оказание медицинской помощи которым осуществляется бесплатно </w:t>
      </w:r>
      <w:hyperlink w:anchor="P208" w:tooltip="Раздел III. ПЕРЕЧЕНЬ ЗАБОЛЕВАНИЙ И СОСТОЯНИЙ, ОКАЗАНИЕ">
        <w:r>
          <w:rPr>
            <w:color w:val="0000FF"/>
          </w:rPr>
          <w:t>(раздел III)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3) территориальную программу обязательного медицинского страхования, предусматривающую порядок и структуру формирования тарифов на медицинскую помощь, и способ</w:t>
      </w:r>
      <w:r>
        <w:t xml:space="preserve">ы ее оплаты </w:t>
      </w:r>
      <w:hyperlink w:anchor="P255" w:tooltip="Раздел IV. ТЕРРИТОРИАЛЬНАЯ ПРОГРАММА">
        <w:r>
          <w:rPr>
            <w:color w:val="0000FF"/>
          </w:rPr>
          <w:t>(раздел IV)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4) финансовое обеспечение Программы </w:t>
      </w:r>
      <w:hyperlink w:anchor="P413" w:tooltip="Раздел V. ФИНАНСОВОЕ ОБЕСПЕЧЕНИЕ ПРОГРАММЫ">
        <w:r>
          <w:rPr>
            <w:color w:val="0000FF"/>
          </w:rPr>
          <w:t>(раздел V)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5) средние нормативы объема медицинской помощи, средние нормативы финансовых затрат на единицу объема медицинской помощи, средние подушевые нормативы финансирования </w:t>
      </w:r>
      <w:hyperlink w:anchor="P472" w:tooltip="Раздел VI. СРЕДНИЕ НОРМАТИВЫ ОБЪЕМА МЕДИЦИНСКОЙ">
        <w:r>
          <w:rPr>
            <w:color w:val="0000FF"/>
          </w:rPr>
          <w:t>(раздел VI)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6) </w:t>
      </w:r>
      <w:hyperlink w:anchor="P2791" w:tooltip="ОБЪЕМ">
        <w:r>
          <w:rPr>
            <w:color w:val="0000FF"/>
          </w:rPr>
          <w:t>объем</w:t>
        </w:r>
      </w:hyperlink>
      <w:r>
        <w:t xml:space="preserve"> медицинской помощи, оказываемой в рамках Программы (приложение 1 к Программе);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7) </w:t>
      </w:r>
      <w:hyperlink w:anchor="P4049" w:tooltip="СТОИМОСТЬ">
        <w:r>
          <w:rPr>
            <w:color w:val="0000FF"/>
          </w:rPr>
          <w:t>стоимость</w:t>
        </w:r>
      </w:hyperlink>
      <w:r>
        <w:t xml:space="preserve"> Программы по источникам финансового обеспечения на 2026 год и на плановый пер</w:t>
      </w:r>
      <w:r>
        <w:t>иод 2027 и 2028 годов (приложение 2 к Программе);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8) утвержденная стоимость Программы по видам и условиям ее оказания за счет бюджетных ассигнований консолидированного бюджета Вологодской области на 2026 - 2028 годы (</w:t>
      </w:r>
      <w:hyperlink w:anchor="P4248" w:tooltip="УТВЕРЖДЕННАЯ СТОИМОСТЬ">
        <w:r>
          <w:rPr>
            <w:color w:val="0000FF"/>
          </w:rPr>
          <w:t>приложения 2.1</w:t>
        </w:r>
      </w:hyperlink>
      <w:r>
        <w:t xml:space="preserve">, </w:t>
      </w:r>
      <w:hyperlink w:anchor="P4989" w:tooltip="УТВЕРЖДЕННАЯ СТОИМОСТЬ">
        <w:r>
          <w:rPr>
            <w:color w:val="0000FF"/>
          </w:rPr>
          <w:t>2.1.1</w:t>
        </w:r>
      </w:hyperlink>
      <w:r>
        <w:t xml:space="preserve">, </w:t>
      </w:r>
      <w:hyperlink w:anchor="P5733" w:tooltip="УТВЕРЖДЕННАЯ СТОИМОСТЬ">
        <w:r>
          <w:rPr>
            <w:color w:val="0000FF"/>
          </w:rPr>
          <w:t>2.1.2</w:t>
        </w:r>
      </w:hyperlink>
      <w:r>
        <w:t xml:space="preserve"> к Программе);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9) утвержденная стоимость территориальной программы обязательного медицинского страхования</w:t>
      </w:r>
      <w:r>
        <w:t xml:space="preserve"> Вологодской области по видам и условиям оказания медицинской помощи на 2026 - 2028 годы (</w:t>
      </w:r>
      <w:hyperlink w:anchor="P6468" w:tooltip="УТВЕРЖДЕННАЯ СТОИМОСТЬ">
        <w:r>
          <w:rPr>
            <w:color w:val="0000FF"/>
          </w:rPr>
          <w:t>приложения 2.2</w:t>
        </w:r>
      </w:hyperlink>
      <w:r>
        <w:t xml:space="preserve">, </w:t>
      </w:r>
      <w:hyperlink w:anchor="P8895" w:tooltip="УТВЕРЖДЕННАЯ СТОИМОСТЬ">
        <w:r>
          <w:rPr>
            <w:color w:val="0000FF"/>
          </w:rPr>
          <w:t>2.2.1</w:t>
        </w:r>
      </w:hyperlink>
      <w:r>
        <w:t xml:space="preserve"> и </w:t>
      </w:r>
      <w:hyperlink w:anchor="P11322" w:tooltip="УТВЕРЖДЕННАЯ СТОИМОСТЬ">
        <w:r>
          <w:rPr>
            <w:color w:val="0000FF"/>
          </w:rPr>
          <w:t>2.2.2</w:t>
        </w:r>
      </w:hyperlink>
      <w:r>
        <w:t xml:space="preserve"> к Программе).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2. Программа, включая территориальную программу обязательного медицинского страхования, в части определения порядка и условий предоставления медицинской помощи, критериев доступности и качества медицинской помощи вк</w:t>
      </w:r>
      <w:r>
        <w:t>лючает: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1) условия реализации установленного законодательством Российской Федерации права на выбор врача, в том числе врача общей практики (семейного врача) и лечащего врача (с учетом согласия врача) </w:t>
      </w:r>
      <w:hyperlink w:anchor="P519" w:tooltip="Подраздел 1. УСЛОВИЯ РЕАЛИЗАЦИИ УСТАНОВЛЕННОГО">
        <w:r>
          <w:rPr>
            <w:color w:val="0000FF"/>
          </w:rPr>
          <w:t>(подраздел 1 раздела VII)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2)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находящихся на территории о</w:t>
      </w:r>
      <w:r>
        <w:t xml:space="preserve">бласти, в том числе ветеранам боевых действий (далее в настоящем порядке - порядок </w:t>
      </w:r>
      <w:hyperlink w:anchor="P536" w:tooltip="Подраздел 2. ПОРЯДОК РЕАЛИЗАЦИИ УСТАНОВЛЕННОГО">
        <w:r>
          <w:rPr>
            <w:color w:val="0000FF"/>
          </w:rPr>
          <w:t>(подраздел 2 раздела VII)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3) </w:t>
      </w:r>
      <w:hyperlink w:anchor="P13749" w:tooltip="ПЕРЕЧЕНЬ">
        <w:r>
          <w:rPr>
            <w:color w:val="0000FF"/>
          </w:rPr>
          <w:t>перечень</w:t>
        </w:r>
      </w:hyperlink>
      <w:r>
        <w:t xml:space="preserve"> лекарственных пр</w:t>
      </w:r>
      <w:r>
        <w:t xml:space="preserve">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</w:t>
      </w:r>
      <w:r>
        <w:t>перечнем групп населения, при амбулаторном лечении которых лекарственные средства отпускаются по рецептам врачей с 50-процентной скидкой (приложение 3 к Программе);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4) порядок обеспечения граждан лекарственными препаратами, медицинскими изделиями, </w:t>
      </w:r>
      <w:r>
        <w:lastRenderedPageBreak/>
        <w:t>включенн</w:t>
      </w:r>
      <w:r>
        <w:t>ыми в утвержденный Правительством Российской Федерации перечень медицинских изделий, имплантируемых в организм человека, лечебным питанием, в том числе специализированными продуктами лечебного питания, по назначению врача (за исключением лечебного питания,</w:t>
      </w:r>
      <w:r>
        <w:t xml:space="preserve"> в том числе специализированных продуктов лечебного питания, по желанию пациента),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оказания медицинской пом</w:t>
      </w:r>
      <w:r>
        <w:t xml:space="preserve">ощи </w:t>
      </w:r>
      <w:hyperlink w:anchor="P602" w:tooltip="Подраздел 3. ПОРЯДОК ОБЕСПЕЧЕНИЯ ГРАЖДАН ЛЕКАРСТВЕННЫМИ">
        <w:r>
          <w:rPr>
            <w:color w:val="0000FF"/>
          </w:rPr>
          <w:t>(подраздел 3 раздела VII)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5) перечень мероприятий по профилактике заболеваний и формированию здорового образа жизни, осуществляемых в рамках Программы, включая меры по профилактике распространения ВИЧ-инфекции и гепатита C </w:t>
      </w:r>
      <w:hyperlink w:anchor="P624" w:tooltip="Подраздел 4. ПЕРЕЧЕНЬ МЕРОПРИЯТИЙ ПО ПРОФИЛАКТИКЕ">
        <w:r>
          <w:rPr>
            <w:color w:val="0000FF"/>
          </w:rPr>
          <w:t>(подраздел 4 раздела VII)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6) перечень медицинских организаций, участвующих в реализации Программы, в том числе территориальной программы обязательного медицинского страхования, с указанием медицинских организаций, проводящих профилакт</w:t>
      </w:r>
      <w:r>
        <w:t xml:space="preserve">ические медицинские осмотры, в том числе в рамках диспансеризации </w:t>
      </w:r>
      <w:hyperlink w:anchor="P653" w:tooltip="Подраздел 5. ПЕРЕЧЕНЬ МЕДИЦИНСКИХ ОРГАНИЗАЦИЙ,">
        <w:r>
          <w:rPr>
            <w:color w:val="0000FF"/>
          </w:rPr>
          <w:t>(подраздел 5 раздела VII)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7) условия пребывания в медицинских организациях при оказании медицинской помощи в ста</w:t>
      </w:r>
      <w:r>
        <w:t xml:space="preserve">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 в стационарных условиях с ребенком до достижения им возраста </w:t>
      </w:r>
      <w:r>
        <w:t xml:space="preserve">четырех лет, а с ребенком старше указанного возраста - при наличии медицинских показаний </w:t>
      </w:r>
      <w:hyperlink w:anchor="P2430" w:tooltip="Подраздел 6. УСЛОВИЯ ПРЕБЫВАНИЯ В МЕДИЦИНСКИХ ОРГАНИЗАЦИЯХ">
        <w:r>
          <w:rPr>
            <w:color w:val="0000FF"/>
          </w:rPr>
          <w:t>(подраздел 6 раздела VII)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8) условия размещения пациентов в маломестных пала</w:t>
      </w:r>
      <w:r>
        <w:t xml:space="preserve">тах (боксах) по медицинским и (или) эпидемиологическим показаниям, установленным Министерством здравоохранения Российской Федерации </w:t>
      </w:r>
      <w:hyperlink w:anchor="P2444" w:tooltip="Подраздел 7. УСЛОВИЯ РАЗМЕЩЕНИЯ ПАЦИЕНТОВ">
        <w:r>
          <w:rPr>
            <w:color w:val="0000FF"/>
          </w:rPr>
          <w:t>(подраздел 7 раздела VII)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9) условия предоставлени</w:t>
      </w:r>
      <w:r>
        <w:t xml:space="preserve">я детям-сиротам и детям, оставшимся без попечения родителей, в случае выявления у них заболеваний медицинской помощи всех видов, включая специализированной, в том числе высокотехнологичной, медицинской помощи, а также медицинской реабилитации </w:t>
      </w:r>
      <w:hyperlink w:anchor="P2454" w:tooltip="Подраздел 8. УСЛОВИЯ ПРЕДОСТАВЛЕНИЯ ДЕТЯМ-СИРОТАМ И ДЕТЯМ,">
        <w:r>
          <w:rPr>
            <w:color w:val="0000FF"/>
          </w:rPr>
          <w:t>(подраздел 8 раздела VII)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10) порядок предоставления транспортных услуг при сопровождении медицинским работником пациента, находящегося на лечении в стационарных условиях, в целя</w:t>
      </w:r>
      <w:r>
        <w:t>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- при отсутствии возможности их проведения медицинской организацией, оказывающей медицинскую по</w:t>
      </w:r>
      <w:r>
        <w:t xml:space="preserve">мощь пациенту </w:t>
      </w:r>
      <w:hyperlink w:anchor="P2469" w:tooltip="Подраздел 9. ПОРЯДОК ПРЕДОСТАВЛЕНИЯ ТРАНСПОРТНЫХ УСЛУГ">
        <w:r>
          <w:rPr>
            <w:color w:val="0000FF"/>
          </w:rPr>
          <w:t>(подраздел 9 раздела VII)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11) условия и сроки диспансеризации населения для отдельных категорий населения, профилактических осмотров несовершеннолетних </w:t>
      </w:r>
      <w:hyperlink w:anchor="P2481" w:tooltip="Подраздел 10. УСЛОВИЯ И СРОКИ ДИСПАНСЕРИЗАЦИИ">
        <w:r>
          <w:rPr>
            <w:color w:val="0000FF"/>
          </w:rPr>
          <w:t>(подраздел 10 раздела VII)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12) целевые значения критериев доступности и качества медицинской помощи, оказываемой в рамках Программы </w:t>
      </w:r>
      <w:hyperlink w:anchor="P2511" w:tooltip="Подраздел 11. ЦЕЛЕВЫЕ ЗНАЧЕНИЯ КРИТЕРИЕВ">
        <w:r>
          <w:rPr>
            <w:color w:val="0000FF"/>
          </w:rPr>
          <w:t>(подраздел 11 раздела VII)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13) 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обследований, консу</w:t>
      </w:r>
      <w:r>
        <w:t xml:space="preserve">льтаций врачей-специалистов </w:t>
      </w:r>
      <w:hyperlink w:anchor="P2569" w:tooltip="Подраздел 12. СРОКИ ОЖИДАНИЯ МЕДИЦИНСКОЙ ПОМОЩИ,">
        <w:r>
          <w:rPr>
            <w:color w:val="0000FF"/>
          </w:rPr>
          <w:t>(подраздел 12 раздела VII)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14) порядок обеспечения граждан, в том числе детей, в рамках оказания паллиативной медицинской помощи для использования </w:t>
      </w:r>
      <w:r>
        <w:t xml:space="preserve">на дому медицинскими изделиями, предназначенными для поддержания функций органов и систем организма человека, а также наркотическими лекарственными препаратами и психотропными лекарственными препаратами при посещениях на дому </w:t>
      </w:r>
      <w:hyperlink w:anchor="P2601" w:tooltip="Подраздел 13. ПОРЯДОК ОБЕСПЕЧЕНИЯ ГРАЖДАН, В ТОМ ЧИСЛЕ">
        <w:r>
          <w:rPr>
            <w:color w:val="0000FF"/>
          </w:rPr>
          <w:t>(подраздел 13 раздела VII)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15) порядок оказания медицинской помощи гражданам и их маршрутизацию при проведении медицинской реабилитации на всех этапах ее оказания </w:t>
      </w:r>
      <w:hyperlink w:anchor="P2614" w:tooltip="Подраздел 14. ПОРЯДОК ОКАЗАНИЯ МЕДИЦИНСКОЙ ПОМОЩИ">
        <w:r>
          <w:rPr>
            <w:color w:val="0000FF"/>
          </w:rPr>
          <w:t>(подраздел 14 раздела VII)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16) порядок взаимодействия с референс-центрами Министерства здравоохранения Российской Федерации, созданными в целях предупреждения распространения биологических угроз (опасностей), а</w:t>
      </w:r>
      <w:r>
        <w:t xml:space="preserve"> также порядок взаимодействия с референс-центрами иммуногистохимических, патоморфологических и лучевых методов исследований, функционирующими на базе медицинских организаций, подведомственных Министерству здравоохранения Российской Федерации </w:t>
      </w:r>
      <w:hyperlink w:anchor="P2749" w:tooltip="Подраздел 15. ПОРЯДОК ВЗАИМОДЕЙСТВИЯ С РЕФЕРЕНС-ЦЕНТРАМИ">
        <w:r>
          <w:rPr>
            <w:color w:val="0000FF"/>
          </w:rPr>
          <w:t>(подраздел 15 раздела VII)</w:t>
        </w:r>
      </w:hyperlink>
      <w:r>
        <w:t>";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17) порядок предоставления медицинской помощи по всем видам ее оказания ветеранам боевых действий, принимавшим участие (содействовавшим выполнению задач)</w:t>
      </w:r>
      <w:r>
        <w:t xml:space="preserve"> в специальной военной операции, уволенным с военной службы (службы, работы) </w:t>
      </w:r>
      <w:hyperlink w:anchor="P2762" w:tooltip="Подраздел 16. ПОРЯДОК ПРЕДОСТАВЛЕНИЯ МЕДИЦИНСКОЙ">
        <w:r>
          <w:rPr>
            <w:color w:val="0000FF"/>
          </w:rPr>
          <w:t>(подраздел 16 раздела VII)</w:t>
        </w:r>
      </w:hyperlink>
      <w:r>
        <w:t>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18) перечень медицинских организаций, подведомственных Министерству здравоохранения Вологодской области, уполномоченных проводить врачебные комиссии в целях принятия решений о назначении незарегистрированных лекарственных препаратов </w:t>
      </w:r>
      <w:hyperlink w:anchor="P2776" w:tooltip="Подраздел 17. ПЕРЕЧЕНЬ МЕДИЦИНСКИХ ОРГАНИЗАЦИЙ,">
        <w:r>
          <w:rPr>
            <w:color w:val="0000FF"/>
          </w:rPr>
          <w:t>(подраздел 17 раздела VII)</w:t>
        </w:r>
      </w:hyperlink>
      <w:r>
        <w:t>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3. В 2026 году ежемесячное авансирование страховых медицинских организаций и медицинских организаций, осуществляющих деятельность в сфере обязательного медицинского страхов</w:t>
      </w:r>
      <w:r>
        <w:t>ания,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страхованию, распределенного решением Комис</w:t>
      </w:r>
      <w:r>
        <w:t>сии по разработке территориальной программы обязательного медицинского страхования в Вологодской области, в размере более одной двенадцатой годового объема, но не более суммы затрат на приобретение основных средств и материальных запасов за счет средств об</w:t>
      </w:r>
      <w:r>
        <w:t>язательного медицинского страхования в 2025 году.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1"/>
      </w:pPr>
      <w:bookmarkStart w:id="1" w:name="P65"/>
      <w:bookmarkEnd w:id="1"/>
      <w:r>
        <w:t>Раздел II. ПЕРЕЧЕНЬ ВИДОВ, ФОРМ И УСЛОВИЙ</w:t>
      </w:r>
    </w:p>
    <w:p w:rsidR="0093553C" w:rsidRDefault="00D17EF3">
      <w:pPr>
        <w:pStyle w:val="ConsPlusTitle1"/>
        <w:jc w:val="center"/>
      </w:pPr>
      <w:r>
        <w:t>ПРЕДОСТАВЛЕНИЯ МЕДИЦИНСКОЙ ПОМОЩИ,</w:t>
      </w:r>
    </w:p>
    <w:p w:rsidR="0093553C" w:rsidRDefault="00D17EF3">
      <w:pPr>
        <w:pStyle w:val="ConsPlusTitle1"/>
        <w:jc w:val="center"/>
      </w:pPr>
      <w:r>
        <w:t>ОКАЗАНИЕ КОТОРОЙ ОСУЩЕСТВЛЯЕТСЯ БЕСПЛАТНО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В рамках Программы (за исключением медицинской помощи, оказываемой в рамках клинической апробации) бесплатно предоставляются: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первичная медико-санитарная помощь, в том числе первичная доврачебная, первичная врачебная и первичная специализированная медицинс</w:t>
      </w:r>
      <w:r>
        <w:t>кая помощь;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специализированная, в том числе высокотехнологичная, медицинская помощь;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скорая, в том числе скорая специализированная, медицинская помощь;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паллиативная медицинская помощь, в том числе паллиативная первичная медицинская помощь, включая доврачеб</w:t>
      </w:r>
      <w:r>
        <w:t>ную и врачебную медицинскую помощь, а также паллиативная специализированная медицинская помощь.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Понятие "медицинская организация" используется в Программе в значении, определенном в федеральных законах "Об основах охраны здоровья граждан в Российской Федер</w:t>
      </w:r>
      <w:r>
        <w:t xml:space="preserve">ации" от 21 ноября 2011 года </w:t>
      </w:r>
      <w:hyperlink r:id="rId9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N 323-ФЗ</w:t>
        </w:r>
      </w:hyperlink>
      <w:r>
        <w:t xml:space="preserve"> и "</w:t>
      </w:r>
      <w:hyperlink r:id="rId10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Об обязательном медицинском страховании</w:t>
        </w:r>
      </w:hyperlink>
      <w:r>
        <w:t xml:space="preserve"> в Российской Федерации".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1. ПЕРВИЧНАЯ МЕДИКО-САНИТАРНАЯ ПОМОЩЬ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Первичная медико-сани</w:t>
      </w:r>
      <w:r>
        <w:t>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</w:t>
      </w:r>
      <w:r>
        <w:t>ни и санитарно-гигиеническому просвещению населения.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Первичная медико-санитарная помощь оказывается в амбулаторных условиях и условиях дневного стационара, в плановой и неотложной формах.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Первичная доврачебная медико-санитарная помощь оказывается фельдшера</w:t>
      </w:r>
      <w:r>
        <w:t>ми, акушерами и другими медицинскими работниками со средним профессиональным медицинским образованием.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</w:t>
      </w:r>
      <w:r>
        <w:t>стковыми и врачами общей практики (семейными врачами).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Для получения первичной врачебной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</w:t>
      </w:r>
      <w:r>
        <w:t>чаев изменения места жительства или места пребывания гражданина).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</w:t>
      </w:r>
      <w:r>
        <w:t>котехнологичную, медицинскую помощь.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2. СПЕЦИАЛИЗИРОВАННАЯ, В ТОМ ЧИСЛЕ</w:t>
      </w:r>
    </w:p>
    <w:p w:rsidR="0093553C" w:rsidRDefault="00D17EF3">
      <w:pPr>
        <w:pStyle w:val="ConsPlusTitle1"/>
        <w:jc w:val="center"/>
      </w:pPr>
      <w:r>
        <w:t>ВЫСОКОТЕХНОЛОГИЧНАЯ, МЕДИЦИНСКАЯ ПОМОЩЬ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Специализированная медицинская помощь оказывается бесплатно в стационарных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</w:t>
      </w:r>
      <w:r>
        <w:t>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помощи, включает в себя прим</w:t>
      </w:r>
      <w:r>
        <w:t>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</w:t>
      </w:r>
      <w:r>
        <w:t>х на основе достижений медицинской науки и смежных отраслей науки и техники.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</w:t>
      </w:r>
      <w:hyperlink r:id="rId11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помощи, согласно приложению 1 к Программе госу</w:t>
      </w:r>
      <w:r>
        <w:t>дарственных гарантий бесплатного оказания гражданам медицинской помощи на 2026 год и плановый период 2027 и 2028 годов, утвержденной постановлением Правительства Российской Федерации далее соответственно - перечень видов высокотехнологичной медицинской пом</w:t>
      </w:r>
      <w:r>
        <w:t>ощи, Федеральная программа).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наличии направления на осуществление плановой госпитализации с целью проведения хирургического лечения при оказании специализированной, в том числе высокотехнологичной, медицинской помощи госпитализация пациента в медицинск</w:t>
      </w:r>
      <w:r>
        <w:t>ую организацию осуществляется не ранее чем за сутки до начала хирургического лечения, за исключением ситуаций, обусловленных медицинскими показаниями.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выписке пациента, нуждающегося в последующем диспансерном наблюдении, из медицинской организации, ока</w:t>
      </w:r>
      <w:r>
        <w:t>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стационарного больного, форма которой утверждена приказом Министерства здравоохранения Российской Федерации, в теч</w:t>
      </w:r>
      <w:r>
        <w:t>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том числе посредством единой государственной информационной системы "Региональная медицинская инфо</w:t>
      </w:r>
      <w:r>
        <w:t>рмационная система Вологодской области", для организации ему диспансерного наблюдения и медицинской реабилитации при необходимости.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после получения указ</w:t>
      </w:r>
      <w:r>
        <w:t>анной информации в течение 5 рабочих дней организует ему соответствующее диспансерное наблюдение в порядке, установленном Министерством здравоохранения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целях оказания специализированной медицинской помощи в рамках территориальной пр</w:t>
      </w:r>
      <w:r>
        <w:t>ограммы обязательного медицинского страхования застрахованным по обязательному медицинскому страхованию лицам (далее - застрахованные лица) Комиссия по разработке территориальной программы обязательного медицинского страхования в Вологодской области (далее</w:t>
      </w:r>
      <w:r>
        <w:t xml:space="preserve"> в настоящем подразделе - Комиссия) устанавливает планируемые объемы специализированной, в том числе высокотехнологичной, медицинской помощи в разрезе профилей медицинской помощи, а также допустимые (возможные) отклонения в процентах (абсолютных величинах)</w:t>
      </w:r>
      <w:r>
        <w:t xml:space="preserve"> от установленных значений их исполнения (но не более 10 процентов, за исключением чрезвычайных ситуаций и рисков возникновения чрезвычайных ситуаций), на которые Комиссией может быть принято решение об увеличении объемов специализированной, в том числе вы</w:t>
      </w:r>
      <w:r>
        <w:t>сокотехнологичной, медицинской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Министерство здравоохранения Вологодской области при подготовке в Комиссию предложений по объемам медицинской помощи, оказываемой медицинскими организациями, участвующими в реализации территориальной программой обязат</w:t>
      </w:r>
      <w:r>
        <w:t xml:space="preserve">ельного медицинского страхования, учитывает наличие коек краткосрочного пребывания в стационарных отделениях скорой медицинской помощи, в том числе создаваемых в рамках федерального проекта "Совершенствование экстренной медицинской помощи" и маршрутизацию </w:t>
      </w:r>
      <w:r>
        <w:t>пациентов.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Министерство здравоохранения Вологодской области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Расходование </w:t>
      </w:r>
      <w:r>
        <w:t xml:space="preserve">средств обязательного медицинского страхования на содержание неиспользуемого коечного фонда средств не допускается (за исключением простоя коек, связанного с проведением санитарно-эпидемиологических мероприятий, а также расходов, связанных с оплатой труда </w:t>
      </w:r>
      <w:r>
        <w:t>медицинских работников, приобретением лекарственных средств (за исключением утилизированных лекарственных препаратов с истекшим сроком годности), расходных материалов, продуктов питания (за исключением списанных продуктов питания (испорченных, с истекшим с</w:t>
      </w:r>
      <w:r>
        <w:t>роком хранения и т.д.)) и иных прямых расходов, непосредственно связанных с оказанием медицинской помощи пациентам в стационаре).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Финансовое обеспечение содержания неиспользуемого коечного фонда осуществляется за счет бюджетных ассигнований областного бюдж</w:t>
      </w:r>
      <w:r>
        <w:t>ета.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3. СКОРАЯ, В ТОМ ЧИСЛЕ СКОРАЯ</w:t>
      </w:r>
    </w:p>
    <w:p w:rsidR="0093553C" w:rsidRDefault="00D17EF3">
      <w:pPr>
        <w:pStyle w:val="ConsPlusTitle1"/>
        <w:jc w:val="center"/>
      </w:pPr>
      <w:r>
        <w:t>СПЕЦИАЛИЗИРОВАННАЯ, МЕДИЦИНСКАЯ ПОМОЩЬ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</w:t>
      </w:r>
      <w:r>
        <w:t>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Скорая, в том числе скорая специализированная, медицинская помощь оказывается медицинскими организаци</w:t>
      </w:r>
      <w:r>
        <w:t>ями государственной и муниципальной систем здравоохранения бесплатно.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</w:t>
      </w:r>
      <w:r>
        <w:t>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а также лиц, пострадавших в результате чрезвычайных ситуаций и стихийных</w:t>
      </w:r>
      <w:r>
        <w:t xml:space="preserve"> бедствий).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Медицинская эвакуация, в том числе между субъектами Российской Федерации,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</w:t>
      </w:r>
      <w:r>
        <w:t>медицинского оборудования.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Медицинские организации, оказывающие скорую медицинскую помощь, ведут учет средств, предоставляемых на оплату скорой медицинской помощи за счет бюджетных ассигнований областного бюджета и средств обязательного медицинского страхо</w:t>
      </w:r>
      <w:r>
        <w:t>вания, а также учет расходов, включая расходы на оплату труда работников, оказывающих скорую медицинскую помощь. Направление средств, выделенных медицинской организации на оплату скорой медицинской помощи, на оплату расходов в целях оказания иных видов мед</w:t>
      </w:r>
      <w:r>
        <w:t>ицинской помощи не допускается.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Министерство здравоохранения Вологодской области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смену, времени и порядка </w:t>
      </w:r>
      <w:r>
        <w:t>работы бригад скорой медицинской помощи в целях принятия управленческих решений.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Финансовое обеспечение скорой медицинской помощи осуществляется с учетом положений </w:t>
      </w:r>
      <w:hyperlink r:id="rId12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3 статьи 8</w:t>
        </w:r>
      </w:hyperlink>
      <w:r>
        <w:t xml:space="preserve"> Федерального закона </w:t>
      </w:r>
      <w:r>
        <w:t>"Об обязательном медицинском страховании в Российской Федерации" от 29 ноября 2010 года N 326-ФЗ "Об обязательном медицинском страховании в Российской Федерации".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4. МЕДИЦИНСКАЯ РЕАБИЛИТАЦИЯ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Медицинская реабилитация осуществляется в медицинских организациях и включает в себя комплексное применение природных лечебных ресурсов, лекарственной, немедикаментозной терапии и других методов.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наличии показаний для получения медицинской реабилитации</w:t>
      </w:r>
      <w:r>
        <w:t xml:space="preserve"> в условиях дневного стационара или амбулаторно, но при наличии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 или ограниче</w:t>
      </w:r>
      <w:r>
        <w:t>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медицинская реабилитация на дому).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оказании медици</w:t>
      </w:r>
      <w:r>
        <w:t>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Порядок организации </w:t>
      </w:r>
      <w:r>
        <w:t xml:space="preserve">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оплаты, медицинской реабилитации на дому, предоставляемой в </w:t>
      </w:r>
      <w:r>
        <w:t>рамках территориальной программы обязательного медицинского страхования устанавливается Министерством здравоохранения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Второй и третий этапы медицинской реабилитации могут быть осуществлены на базе санаторно-курортных организаций в рам</w:t>
      </w:r>
      <w:r>
        <w:t>ках реализации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завершении пациентом лечения в стационарных условиях и</w:t>
      </w:r>
      <w:r>
        <w:t xml:space="preserve">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предоставляет</w:t>
      </w:r>
      <w:r>
        <w:t xml:space="preserve">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случае проживания пациента в отдаленном или труднодоступном населенном пункте информация о пациенте, ну</w:t>
      </w:r>
      <w:r>
        <w:t>ждающемся в продолжении медицинской реабилитации, направляется медицинской 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</w:t>
      </w:r>
      <w:r>
        <w:t>щи, для организации ему медицинской реабилитации.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</w:t>
      </w:r>
      <w:r>
        <w:t xml:space="preserve"> в соответствии с назначенными врачом по медицинской реабилитации мероприятиями по медицинской реабилитации.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В случае отсутствия в медицинской организации, к которой пациент прикреплен для получения первичной медико-санитарной помощи, врача по медицинской </w:t>
      </w:r>
      <w:r>
        <w:t>реабилитации, но при наличии у медицинской организации лицензии на медицинскую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</w:t>
      </w:r>
      <w:r>
        <w:t>й организации (включая федеральные медицинские организации и медицинские организации, не участвующие в территориальной программе обязательного медицинского страхования области), в том числе с использованием дистанционных (телемедицинских) технологий (видео</w:t>
      </w:r>
      <w:r>
        <w:t>платформ, отнесенных к медицинским изделиям) и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5. ПАЛЛИАТИВНАЯ МЕДИЦИНСКАЯ ПОМОЩЬ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Паллиативная медицинская пом</w:t>
      </w:r>
      <w:r>
        <w:t>ощь оказывается бесплатно на дому и (или) в амбулаторных условиях,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Медицинские организации, оказывающие паллиативную медицинскую </w:t>
      </w:r>
      <w:r>
        <w:t>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</w:t>
      </w:r>
      <w:r>
        <w:t xml:space="preserve">рганизациями и организациями, указанными в </w:t>
      </w:r>
      <w:hyperlink r:id="rId13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части 2 статьи 6</w:t>
        </w:r>
      </w:hyperlink>
      <w:r>
        <w:t xml:space="preserve"> Федерального закона от 21 ноября 2011 года N 323-ФЗ "Об основах охраны здоровья граждан в Российской Федерации", в том числе в целях предоставления</w:t>
      </w:r>
      <w:r>
        <w:t xml:space="preserve">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</w:t>
      </w:r>
      <w:r>
        <w:t>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фельдшерско-акушерских пунктов (фельдшерских пунктов, фельдшерских здравпунктов), врачебных амбулаторий и иных</w:t>
      </w:r>
      <w:r>
        <w:t xml:space="preserve">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</w:t>
      </w:r>
      <w:r>
        <w:t>ями, оказывающими паллиативную специализированную медицинскую помощь.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Медицинские организации, оказывающие специализированную, в том числе паллиативную медицинскую помощь, в случае выявления пациента, нуждающегося в паллиативной первичной медицинской помощ</w:t>
      </w:r>
      <w:r>
        <w:t>и в амбулаторных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специализированную, в том числе паллиативную медицинскую помощь, в стационарных условиях и условиях дневного стаци</w:t>
      </w:r>
      <w:r>
        <w:t>онара, информируют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За счет б</w:t>
      </w:r>
      <w:r>
        <w:t>юджетных ассигнований областного бюджета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 для использования на дому по перечню, утвержденном</w:t>
      </w:r>
      <w:r>
        <w:t>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</w:t>
      </w:r>
      <w:r>
        <w:t>бного (энтерального) питания.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целях обеспечения пациентов, в том числе детей, получающих паллиативную медицинскую помощь, наркотическими лекарственными препаратами и психотропными лекарственными препаратами Министерство здравоохранения Вологодской област</w:t>
      </w:r>
      <w:r>
        <w:t>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</w:t>
      </w:r>
      <w:r>
        <w:t>ах, в том числе применяемых у детей.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Мероприятия по развитию паллиативной медицинской помощи осуществляются в рамках Государственной </w:t>
      </w:r>
      <w:hyperlink r:id="rId14" w:tooltip="Постановление Правительства Вологодской области от 31.05.2019 N 503 (ред. от 24.12.2025) &quot;Об утверждении государственной программы &quot;Развитие здравоохранения Вологодской области&quot; (вместе с &quot;Перечнем объектов, в отношении которых в рамках государственной програм">
        <w:r>
          <w:rPr>
            <w:color w:val="0000FF"/>
          </w:rPr>
          <w:t>программы</w:t>
        </w:r>
      </w:hyperlink>
      <w:r>
        <w:t>"Развитие здравоохранения Вологодской области", утвержденной постановлением Правительства области от 31 мая 2019 года N 503, включающей указанные мероприятия, а также целевые показатели их результативности.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6. МЕДИЦИНСКАЯ ПОМОЩЬ</w:t>
      </w:r>
      <w:r>
        <w:t xml:space="preserve"> ГРАЖДАНАМ, НАХОДЯЩИМСЯ</w:t>
      </w:r>
    </w:p>
    <w:p w:rsidR="0093553C" w:rsidRDefault="00D17EF3">
      <w:pPr>
        <w:pStyle w:val="ConsPlusTitle1"/>
        <w:jc w:val="center"/>
      </w:pPr>
      <w:r>
        <w:t>В СТАЦИОНАРНЫХ ОРГАНИЗАЦИЯХ СОЦИАЛЬНОГО ОБСЛУЖИВАНИЯ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В целях оказания медицинской помощи гражданам, находящимся в стационарных организациях социального обслуживания, Министерством здравоохранения Вологодской области организуется вз</w:t>
      </w:r>
      <w:r>
        <w:t>аимодействие стационарных организаций социального обслуживания с близлежащими медицинскими организациями.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отношении лиц, находящихся в стационарных организациях социального обслуживания, в рамках территориальной программы обязательного медицинского страх</w:t>
      </w:r>
      <w:r>
        <w:t>ования с привлечением близлежащих медицинских организаций проводится в приоритетном порядке диспансеризация, а при наличии хронических заболеваний - диспансерное наблюдение в соответствии с порядками, установленными Министерством здравоохранения Российской</w:t>
      </w:r>
      <w:r>
        <w:t xml:space="preserve">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Контроль за полнотой и результатами проведения диспансеризации и диспансерного наблюдения осуществляет Министерство здравоохранения Вологодской области, а также страховые медицинские организации, в которых застрахованы лица, находящиеся в стационарных орга</w:t>
      </w:r>
      <w:r>
        <w:t>низациях социального обслуживания, и Территориальный фонд обязательного медицинского страхования Вологодской области.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выявлении в рамках диспансеризации и диспансерного наблюдения показаний к оказанию специализированной, в том числе высокотехнологичной</w:t>
      </w:r>
      <w:r>
        <w:t>,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в сроки, установленные Программой.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7. МЕДИЦИНСКАЯ ПОМОЩЬ ЛИЦАМ С ПСИХИЧЕСКИМИ</w:t>
      </w:r>
    </w:p>
    <w:p w:rsidR="0093553C" w:rsidRDefault="00D17EF3">
      <w:pPr>
        <w:pStyle w:val="ConsPlusTitle1"/>
        <w:jc w:val="center"/>
      </w:pPr>
      <w:r>
        <w:t xml:space="preserve">РАССТРОЙСТВАМИ И </w:t>
      </w:r>
      <w:r>
        <w:t>РАССТРОЙСТВАМИ ПОВЕДЕНИЯ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</w:t>
      </w:r>
      <w:r>
        <w:t xml:space="preserve">аких лиц в отдельных жилых помещениях, за счет областного бюджета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во </w:t>
      </w:r>
      <w:r>
        <w:t>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Для лиц с психическими расстройствами и расстройствами поведения, проживающих в сельской мес</w:t>
      </w:r>
      <w:r>
        <w:t>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фельдшерских здравпунктов, фельдшерско-акушерс</w:t>
      </w:r>
      <w:r>
        <w:t>ких пунктов,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 том чи</w:t>
      </w:r>
      <w:r>
        <w:t>сле силами специализированных выездных психиатрических бригад, в порядке, установленном Министерством здравоохранения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Учет таких выездов и количества лиц, которым в ходе выездов оказана психиатрическая медицинская помощь, а также оцен</w:t>
      </w:r>
      <w:r>
        <w:t>ку охвата нуждающихся лиц такой выездной работой осуществляет Министерство здравоохранения Вологодской области.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При оказании медицинскими организациями, предоставляющими первичную специализированную медико-санитарную помощь при психических расстройствах и </w:t>
      </w:r>
      <w:r>
        <w:t>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пациентов, в том числе</w:t>
      </w:r>
      <w:r>
        <w:t xml:space="preserve"> доставка лекарственных препаратов по месту жительства.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8. САНАТОРНО-КУРОРТНОЕ ЛЕЧЕНИЕ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Санаторно-курортное лечение включает в себя медицинскую помощь, осуществляемую медицинскими организациями (санаторно-курортными организациями) в профилактиче</w:t>
      </w:r>
      <w:r>
        <w:t>ских, лечебных и реабилитационных целях на основе использования природных лечебных ресурсов, в том числе в условиях пребывания в лечебно-оздоровительных местностях и на курортах.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Санаторно-курортное лечение осуществляется при наличии медицинских показаний </w:t>
      </w:r>
      <w:r>
        <w:t xml:space="preserve">и отсутствии медицинских противопоказаний для санаторно-курортного лечения, утвержденных Министерством здравоохранения Российской Федерации, которые определяются лечащим врачом по результатам анализа объективного состояния здоровья, данных предшествующего </w:t>
      </w:r>
      <w:r>
        <w:t>медицинского обследования и лечения (со сроком давности проведения не более 1 месяца до дня обращения гражданина к лечащему врачу).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Санаторно-курортное лечение направлено на: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активацию защитно-приспособительных реакций организма в целях профилактики заболеваний, оздоровления;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восстановление и (или) компенсацию функций организма, нарушенных вследствие травм, операций и хронических заболеваний, уменьшение количества обострений, у</w:t>
      </w:r>
      <w:r>
        <w:t>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Оздоровление в рамках санаторно-курортного лечения представляет собой совокупность мероприятий, направленных на о</w:t>
      </w:r>
      <w:r>
        <w:t>храну и укрепление здоровья граждан, и осуществляется в порядке, установленном Министерством здравоохранения Российской Федерации. В целях оздоровления граждан санаторно-курортными организациями на основании рекомендаций Министерства здравоохранения Россий</w:t>
      </w:r>
      <w:r>
        <w:t>ской Федерации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мероприятий, связанных с физическими нагрузками, изменением режима питания, физи</w:t>
      </w:r>
      <w:r>
        <w:t>ческого воздействия на организм человека.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В ходе санаторно-курортного лечения гражданин вправе пройти обследование по выявлению факторов риска развития заболеваний (состояний) и получить рекомендации по ведению здорового образа жизни и принципам здорового </w:t>
      </w:r>
      <w:r>
        <w:t>питания.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9. ПОРЯДОК ОКАЗАНИЯ МЕДИЦИНСКОЙ ПОМОЩИ</w:t>
      </w:r>
    </w:p>
    <w:p w:rsidR="0093553C" w:rsidRDefault="00D17EF3">
      <w:pPr>
        <w:pStyle w:val="ConsPlusTitle1"/>
        <w:jc w:val="center"/>
      </w:pPr>
      <w:r>
        <w:t>ОТДЕЛЬНЫМ КАТЕГОРИЯМ ВЕТЕРАНОВ БОЕВЫХ ДЕЙСТВИЙ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 xml:space="preserve">Ветеранам боевых действий, указанным в </w:t>
      </w:r>
      <w:hyperlink r:id="rId15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</w:t>
      </w:r>
      <w:r>
        <w:t xml:space="preserve">и </w:t>
      </w:r>
      <w:hyperlink r:id="rId16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Федерации от 3 апреля 2023 года N 232 "О создании Государственного фонда поддержки участников специа</w:t>
      </w:r>
      <w:r>
        <w:t>льной военной операции "Защитники Отечества" (далее - участники специальной военной операции), оказание медицинской помощи в рамках Программы осуществляется во внеочередном порядке.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рамках организации оказания участникам специальной военной операции первичной медико-санитарной помощи Государственный фонд поддержки участников специальной военной операции "Защитники Отечества" при согласии участника специальной военной операции предст</w:t>
      </w:r>
      <w:r>
        <w:t>авляет в Территориальный фонд обязательного медицинского страхования Вологодской области сведения о месте нахождения участника специальной военной операции (при наличии такой информации и отличии такого места нахождения от места регистрации участника), его</w:t>
      </w:r>
      <w:r>
        <w:t xml:space="preserve"> контактные данные, информацию о возможных ограничениях в состоянии здоровья участника специальной военной операции, затрудняющих самостоятельное его обращение в медицинскую организацию, иную информацию о состоянии его здоровья.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Территориальный фонд обязат</w:t>
      </w:r>
      <w:r>
        <w:t xml:space="preserve">ельного медицинского страхования Вологодской области на основании </w:t>
      </w:r>
      <w:hyperlink r:id="rId17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15 части 2 статьи 44</w:t>
        </w:r>
      </w:hyperlink>
      <w:r>
        <w:t xml:space="preserve"> Федерального закона от 29 ноября 2010 года N 326-ФЗ "Об обязательном медицинском страховании в Российской Фе</w:t>
      </w:r>
      <w:r>
        <w:t>дерации" определяет медицинскую организацию, выбранную участником специальной военной операции для получения первичной медико-санитарной помощи, и направляет ей полученную от Государственного фонда поддержки участников специальной военной операции "Защитни</w:t>
      </w:r>
      <w:r>
        <w:t>ки Отечества" информацию в целях организации участнику специальной военной операции первичной медико-санитарной помощи во внеочередном порядке.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Медицинская организация, выбранная участником специальной военной операции для получения первичной медико-санита</w:t>
      </w:r>
      <w:r>
        <w:t>рной помощи, определяет порядок организации таким гражданам первичной медико-санитарной помощи и выделяет отдельного медицинского работника, координирующего предоставление участнику специальной военной операции первичной медико-санитарной помощи во внеочер</w:t>
      </w:r>
      <w:r>
        <w:t>едном порядке.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</w:t>
      </w:r>
      <w:r>
        <w:t>дарственного фонда поддержки участников специальной военной операции "Защитники Отечества", в том числе в целях организации доезда участника специальной военной операции до медицинской организации.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случае невозможности прибытия участника специальной воен</w:t>
      </w:r>
      <w:r>
        <w:t>ной операции в медицинскую организацию медицинская организация, выбранная участником специальной военной операции для получения первичной медико-санитарной помощи, организует выезд к участнику специальной военной операции медицинской бригады, оснащенной не</w:t>
      </w:r>
      <w:r>
        <w:t>обходимыми медицинскими изделиями для проведения соответствующих обследований.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течение месяца после получения медицинской организацией информации о прибытии участника специальной военной операции в Вологодскую область ему организуется проведение диспансе</w:t>
      </w:r>
      <w:r>
        <w:t xml:space="preserve">ризации.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</w:t>
      </w:r>
      <w:r>
        <w:t xml:space="preserve">состояния его здоровья. Рекомендуется обеспечить проведение таких дополнительных обследований и консультаций в день осуществления первого этапа диспансеризации. При невозможности проведения таких обследований и консультаций в день проведения первого этапа </w:t>
      </w:r>
      <w:r>
        <w:t>диспансеризации они проводятся в период, не превышающий: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10 рабочих дней после проведения первого этапа </w:t>
      </w:r>
      <w:r>
        <w:t>диспансеризации 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Если участник специальной военной операции нуждается в постоянном динамическом на</w:t>
      </w:r>
      <w:r>
        <w:t>блюдении за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использованием телемедицинских технологий.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случае если медицинские работники пр</w:t>
      </w:r>
      <w:r>
        <w:t>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передается медицинскими работниками руководителю медицинской организации, выб</w:t>
      </w:r>
      <w:r>
        <w:t>ранной участником специальной военной операции для получения первичной медико-санитарной помощи, который направляет ее в комплексный центр социального обслуживания населения по месту жительства участника специальной военной операции.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После получения указан</w:t>
      </w:r>
      <w:r>
        <w:t>ной информации руководитель комплексного центра социального обслуживания организует предоставление участнику специальной военной операции необходимых ему социальных услуг в порядке, устанавливаемом Министерством труда и социальной защиты Российской Федерац</w:t>
      </w:r>
      <w:r>
        <w:t>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оказании социальных услуг руководитель комплексного центра социального обслуживания также информирует руководителя медицинской организации, выбранной участником специальной военной операции для получения первичной медико-санитарной помощи, о выявле</w:t>
      </w:r>
      <w:r>
        <w:t>нной потребности в предоставлении участнику специальной военной операции медицинской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наличии показаний специализированная, в том числе высокотехнологичная, медицинская помощь предоставляется участнику специальной военной операции во внеочередно</w:t>
      </w:r>
      <w:r>
        <w:t>м порядке. При этом участник специальной военной операции имеет преимущественное право на пребывание в одно-, двухместных палатах (при наличии) при оказании специализированной, в том числе высокотехнологичной, медицинской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Медицинская реабилитация п</w:t>
      </w:r>
      <w:r>
        <w:t>редоставляется участникам специальной военной операции также во внеочередном порядке в соответствии с положениями, установленными настоящей Программой, в том числе в амбулаторных условиях и на дому. При оказании медицинской реабилитации на дому на период л</w:t>
      </w:r>
      <w:r>
        <w:t xml:space="preserve">ечения пациенту предоставляются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 Медицинская реабилитация, предоставляемая участнику специальной </w:t>
      </w:r>
      <w:r>
        <w:t>военной операции, при наличии медицинских показаний может включать продолжительную медицинскую реабилитацию (длительностью 30 суток и более).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случае если участник специальной военной операции признается медицинской организацией нуждающимся в оказании пал</w:t>
      </w:r>
      <w:r>
        <w:t>лиативной медицинской помощи, такая помощь предоставляется ему во внеочередном порядке в соответствии с положениями, установленными настоящей Программой. При организации паллиативной медицинской помощи на дому за участником специальной военной операции зак</w:t>
      </w:r>
      <w:r>
        <w:t>репляется выездная паллиативная бригада, осуществляющая выезд к такому пациенту на дом с частотой не реже 1 раза в неделю и по медицинским показаниям.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Медицинские организации и их подразделения при наличии показаний обеспечивают участника специальной военн</w:t>
      </w:r>
      <w:r>
        <w:t>ой операции медицинскими изделиями, предназначенными для поддержания функций органов и систем организма человека для использования на дому, по перечню, утвержденному Министерством здравоохранения Российской Федерации, а также необходимыми лекарственными пр</w:t>
      </w:r>
      <w:r>
        <w:t>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Участники специальной военной операции при наличии показаний п</w:t>
      </w:r>
      <w:r>
        <w:t>олучают санаторно-курортное лечение в рамках Программы в приоритетном порядке вне зависимости от наличия у них инвалидности. При наличии показаний к прохождению санаторно-курортного лечения в условиях федеральной санаторно-курортной организации решение о в</w:t>
      </w:r>
      <w:r>
        <w:t>ыдаче путевки на санаторно-курортное лечение принимается такой федеральной санаторно-курортной организацией во внеочередном порядке.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 всех этапах оказания медицинской помощи участник специальной военной операции, его (ее) супруг(а), а также супруг(а) уча</w:t>
      </w:r>
      <w:r>
        <w:t>стника специальной военной операции пропавшего без вести, имеет право на консультирование медицинским психологом как при самостоятельном обращении, так и по направлению лечащего врача.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Министерством здравоохранения Российской Федерации организуется предост</w:t>
      </w:r>
      <w:r>
        <w:t>авление медицинской помощи участникам специальной военной операции, его (ее) супруг(а), а также супруг(а) участника специальной военной операции, пропавшего без вести, нуждающимся в медико-психологической, психотерапевтической, психиатрической и (или) нарк</w:t>
      </w:r>
      <w:r>
        <w:t>ологической медицинской помощи, в том числе на базе профильной федеральной медицинской организации, включая предоставление этой федеральной медицинской организацией консультаций профильным медицинским организациям Вологодской области очно и с использование</w:t>
      </w:r>
      <w:r>
        <w:t>м телемедицинских технологий.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Участникам специальной военной операции предоставляется зубное протезирование за счет средств областного бюджета, организация которого осуществляется в порядке, установленном правовым актом Министерства здравоохранения Вологод</w:t>
      </w:r>
      <w:r>
        <w:t>ской области.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10. ПОРЯДОК ОКАЗАНИЯ МЕДИЦИНСКОЙ ПОМОЩИ</w:t>
      </w:r>
    </w:p>
    <w:p w:rsidR="0093553C" w:rsidRDefault="00D17EF3">
      <w:pPr>
        <w:pStyle w:val="ConsPlusTitle1"/>
        <w:jc w:val="center"/>
      </w:pPr>
      <w:r>
        <w:t>ИНВАЛИДАМ, ВКЛЮЧАЯ ПОРЯДОК НАБЛЮДЕНИЯ ВРАЧОМ ЗА СОСТОЯНИЕМ</w:t>
      </w:r>
    </w:p>
    <w:p w:rsidR="0093553C" w:rsidRDefault="00D17EF3">
      <w:pPr>
        <w:pStyle w:val="ConsPlusTitle1"/>
        <w:jc w:val="center"/>
      </w:pPr>
      <w:r>
        <w:t>ИХ ЗДОРОВЬЯ, МЕРЫ ПО ОБЕСПЕЧЕНИЮ ДОСТУПНОСТИ ДЛЯ ИНВАЛИДОВ</w:t>
      </w:r>
    </w:p>
    <w:p w:rsidR="0093553C" w:rsidRDefault="00D17EF3">
      <w:pPr>
        <w:pStyle w:val="ConsPlusTitle1"/>
        <w:jc w:val="center"/>
      </w:pPr>
      <w:r>
        <w:t>МЕДИЦИНСКОЙ ИНФРАСТРУКТУРЫ, ВОЗМОЖНОСТИ ЗАПИСИ К ВРАЧУ,</w:t>
      </w:r>
    </w:p>
    <w:p w:rsidR="0093553C" w:rsidRDefault="00D17EF3">
      <w:pPr>
        <w:pStyle w:val="ConsPlusTitle1"/>
        <w:jc w:val="center"/>
      </w:pPr>
      <w:r>
        <w:t>А ТАКЖЕ ПОРЯДОК Д</w:t>
      </w:r>
      <w:r>
        <w:t>ОВЕДЕНИЯ ДО ОТДЕЛЬНЫХ ГРУПП ИНВАЛИДОВ</w:t>
      </w:r>
    </w:p>
    <w:p w:rsidR="0093553C" w:rsidRDefault="00D17EF3">
      <w:pPr>
        <w:pStyle w:val="ConsPlusTitle1"/>
        <w:jc w:val="center"/>
      </w:pPr>
      <w:r>
        <w:t>ИНФОРМАЦИИ О СОСТОЯНИИ ИХ ЗДОРОВЬЯ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Инвалидам и маломобильным группам населения, нуждающимся в постороннем уходе и помощи, предоставляется доступная медицинская помощь, в том числе на дому.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В целях обеспечения транспортной доступности медицинских организаций для инвалидов и других групп населения с ограниченными возможностями здоровья Министерство здравоохранения Вологодской области за счет средств областного бюджета обеспечивает оснащение и </w:t>
      </w:r>
      <w:r>
        <w:t>переоснащение транспортными средствами (за исключением автомобилей скорой медицинской помощи) медицинских организаций, оказывающих первичную медико-санитарную помощь, центральных районных и районных больниц, расположенных в сельской местности, поселках гор</w:t>
      </w:r>
      <w:r>
        <w:t>одского типа и малых городах (с численностью населения до 50 тыс. человек), для доставки инвалидов в медицинские организации, медицинских работников до места жительства инвалидов, для доставки инвалидов в медицинские организации для проведения диспансериза</w:t>
      </w:r>
      <w:r>
        <w:t>ции и диспансерного наблюдения и обратно, а также для доставки маломобильных пациентов до медицинских организаций и обратно.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Порядок обеспечения условий доступности для инвалидов объектов инфраструктуры государственной, муниципальной и частной систем здрав</w:t>
      </w:r>
      <w:r>
        <w:t>оохранения и предоставляемых услуг в сфере охраны здоровья, а также оказания им при этом необходимой помощи, устанавливаются Министерством здравоохранения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Основной задачей сотрудника, работающего на индивидуальном посту, является пред</w:t>
      </w:r>
      <w:r>
        <w:t>оставление помощи в ориентации в пространстве медицинской организации, содействие в процедуре регистрации, записи на прием к врачу и оформлении медицинской документации, а также оперативное консультирование по всем вопросам, связанным с порядком, объемом и</w:t>
      </w:r>
      <w:r>
        <w:t xml:space="preserve"> условиями предоставления бесплатной медицинской помощи в рамках Программы.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Правила осуществления ухода ближайшим родственником, законным представителем или иным лицом (привлекаемым родственниками или законными представителями) в условиях круглосуточного с</w:t>
      </w:r>
      <w:r>
        <w:t>тационара за пациентами, являющимися инвалидами I группы, включая порядок доступа, устанавливаются медицинской организацией и доводятся до сведения граждан путем размещения на официальном сайте медицинской организации в информационно-телекоммуникационной с</w:t>
      </w:r>
      <w:r>
        <w:t>ети "Интернет", в иных доступных местах на территории медицинской организации.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Круглосуточный доступ ближайших родственников, законных представителей или иных лиц (привлекаемых родственниками или законными представителями) для осуществления ухода осуществл</w:t>
      </w:r>
      <w:r>
        <w:t>яется на безвозмездной основе с учетом соблюдения санитарно-эпидемического режима (при наличии).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Министерство здравоохранения Вологодской области, а также страховые медицинские организации, в которых застрахованы лица, и Территориальный фонд обязательного медицинского страхования Вологодской области осуществляют контроль оказания медицинской помощи ин</w:t>
      </w:r>
      <w:r>
        <w:t>валидам медицинскими организациями.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11. ФОРМЫ ОКАЗАНИЯ МЕДИЦИНСКОЙ ПОМОЩИ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Медицинская помощь оказывается в следующих формах: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экстренная - медицинская помощь, оказываемая при внезапных острых заболеваниях, состояниях, обострении хронических забо</w:t>
      </w:r>
      <w:r>
        <w:t>леваний, представляющих угрозу жизни пациента;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плановая - медицинская помощь, оказывае</w:t>
      </w:r>
      <w:r>
        <w:t>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</w:t>
      </w:r>
      <w:r>
        <w:t>ние состояния пациента, угрозу его жизни и здоровью.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Гражданам, проживающим на отдаленных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устанавливаемому ру</w:t>
      </w:r>
      <w:r>
        <w:t>ководителем близлежащей медицинской организации, к которой прикреплены жители отдаленного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(фельдшерским здравпунк</w:t>
      </w:r>
      <w:r>
        <w:t>том, фельдшерско-акушерским пунктом, врачебной амбулаторией, отделением врача общей практики (семейного врача) и т.д.) любым доступным способом с привлечением органов местного самоуправления.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оказании в рамках реализации Программы первичной медико-сани</w:t>
      </w:r>
      <w:r>
        <w:t>тарной помощи в условиях дневного стационара и в неотложной форме,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стационарных у</w:t>
      </w:r>
      <w:r>
        <w:t>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</w:t>
      </w:r>
      <w:r>
        <w:t xml:space="preserve"> перечень жизненно необходимых и важнейших лекарственных препаратов и перечень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предоставл</w:t>
      </w:r>
      <w:r>
        <w:t>яемыми для использования на дому при оказании паллиативной медицинской помощи в соответствии с перечнем, утвержденным Министерством здравоохранения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Порядок передачи медицинской организацией пациенту (его законному представителю) медиц</w:t>
      </w:r>
      <w:r>
        <w:t>инских изделий, предназначенных для поддержания функций органов и систем организма человека,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1"/>
      </w:pPr>
      <w:bookmarkStart w:id="2" w:name="P208"/>
      <w:bookmarkEnd w:id="2"/>
      <w:r>
        <w:t xml:space="preserve">Раздел </w:t>
      </w:r>
      <w:r>
        <w:t>III. ПЕРЕЧЕНЬ ЗАБОЛЕВАНИЙ И СОСТОЯНИЙ, ОКАЗАНИЕ</w:t>
      </w:r>
    </w:p>
    <w:p w:rsidR="0093553C" w:rsidRDefault="00D17EF3">
      <w:pPr>
        <w:pStyle w:val="ConsPlusTitle1"/>
        <w:jc w:val="center"/>
      </w:pPr>
      <w:r>
        <w:t>МЕДИЦИНСКОЙ ПОМОЩИ ПРИ КОТОРЫХ ОСУЩЕСТВЛЯЕТСЯ БЕСПЛАТНО,</w:t>
      </w:r>
    </w:p>
    <w:p w:rsidR="0093553C" w:rsidRDefault="00D17EF3">
      <w:pPr>
        <w:pStyle w:val="ConsPlusTitle1"/>
        <w:jc w:val="center"/>
      </w:pPr>
      <w:r>
        <w:t>И КАТЕГОРИИ ГРАЖДАН, ОКАЗАНИЕ МЕДИЦИНСКОЙ ПОМОЩИ КОТОРЫМ</w:t>
      </w:r>
    </w:p>
    <w:p w:rsidR="0093553C" w:rsidRDefault="00D17EF3">
      <w:pPr>
        <w:pStyle w:val="ConsPlusTitle1"/>
        <w:jc w:val="center"/>
      </w:pPr>
      <w:r>
        <w:t>ОСУЩЕСТВЛЯЕТСЯ БЕСПЛАТНО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 xml:space="preserve">Гражданин имеет право на бесплатное получение медицинской помощи по видам, формам и условиям ее оказания в соответствии с </w:t>
      </w:r>
      <w:hyperlink w:anchor="P65" w:tooltip="Раздел II. ПЕРЕЧЕНЬ ВИДОВ, ФОРМ И УСЛОВИЙ">
        <w:r>
          <w:rPr>
            <w:color w:val="0000FF"/>
          </w:rPr>
          <w:t>разделом II</w:t>
        </w:r>
      </w:hyperlink>
      <w:r>
        <w:t xml:space="preserve"> Программы при следующих заболеваниях и состояниях: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инфекционные и паразитарные болезни;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новообразования;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болезни эндокринной системы;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расстройства питания и нарушения обмена веществ;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болезни нервной системы;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болезни крови, кроветворных органов;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отдельные нарушения, вовлекающие иммунный механизм;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болезни гл</w:t>
      </w:r>
      <w:r>
        <w:t>аза и его придаточного аппарата;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болезни уха и сосцевидного отростка;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болезни системы кровообращения;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болезни органов дыхания;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б</w:t>
      </w:r>
      <w:r>
        <w:t>олезни мочеполовой системы;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болезни кожи и подкожной клетчатки;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болезни костно-мышечной системы и соединительной ткани;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травмы, отравления и некоторые другие последствия воздействия внешних причин;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врожденные аномалии (пороки развития);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деформации и хромос</w:t>
      </w:r>
      <w:r>
        <w:t>омные нарушения;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беременность, роды, послеродовой период и аборты;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отдельные состояния, возникающие у детей в перинатальный период;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психические расстройства и расстройства поведения;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симптомы, признаки и отклонения от нормы, не отнесенные к заболеваниям и </w:t>
      </w:r>
      <w:r>
        <w:t>состояниям.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Гражданин имеет право не реже одного раза в год на бесплатный профилактический медицинский осмотр, в том числе в рамках диспансеризации.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соответствии с законодательством Российской Федерации отдельные категории граждан имеют право: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 обеспеч</w:t>
      </w:r>
      <w:r>
        <w:t xml:space="preserve">ение лекарственными препаратами (в соответствии с </w:t>
      </w:r>
      <w:hyperlink w:anchor="P413" w:tooltip="Раздел V. ФИНАНСОВОЕ ОБЕСПЕЧЕНИЕ ПРОГРАММЫ">
        <w:r>
          <w:rPr>
            <w:color w:val="0000FF"/>
          </w:rPr>
          <w:t>разделом V</w:t>
        </w:r>
      </w:hyperlink>
      <w:r>
        <w:t xml:space="preserve"> Программы);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 профилактические медицинские осмотры и диспансеризацию, включая углубленную диспансеризацию и диспансеризац</w:t>
      </w:r>
      <w:r>
        <w:t>ию граждан репродуктивного возраста по оценке репродуктивного здоровья, - определенные группы взрослого населения (в возрасте 18 лет и старше), включающие работающих и неработающих граждан, обучающихся в образовательных организациях по очной форме;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 медицинские осмотры, в том числе профилактические медицинские осмотры, в связи с занятиями физической культурой и спортом - несовершеннолетние граждане;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 диспансеризацию - пребывающие в стационарных организациях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принятые под опеку (попечител</w:t>
      </w:r>
      <w:r>
        <w:t>ьство) в приемную или патронатную семью;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 диспансерное наблюдение - граждане, страдающие социально значимыми заболеваниями и заболеваниями, представляющими опасность для окружающих, а также лица, страдающие хроническими заболеваниями, функциональными рас</w:t>
      </w:r>
      <w:r>
        <w:t>стройствами и иными состояниями;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 медицинское обследование, лечение и медицинскую реабилитацию в рамках программы государственных гарантий бесплатного оказания гражданам медицинской помощи - доноры, давшие письменное информированное добровольное согласие</w:t>
      </w:r>
      <w:r>
        <w:t xml:space="preserve"> на изъятие своих органов и (или) тканей для трансплантации;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 пренатальную (дородовую) диагностику нарушений развития ребенка, включая неинвазивное пренатальное тестирование (определение внеклеточной ДНК плода по крови матери), - беременные женщины;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 а</w:t>
      </w:r>
      <w:r>
        <w:t>удиологический скрининг - новорожденные дети и дети первого года жизни;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 неонатальный скрининг (классическая фенилкетонурия; фенилкетонурия B; врожденный гипотиреоз с диффузным зобом; врожденный гипотиреоз без зоба; кистозный фиброз неуточненный (муковис</w:t>
      </w:r>
      <w:r>
        <w:t>цидоз); нарушение обмена галактозы (галактоземия); адреногенитальное нарушение неуточненное (адреногенитальный синдром); адреногенитальные нарушения, связанные с дефицитом ферментов) - новорожденные, родившиеся живыми;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на расширенный неонатальный скрининг </w:t>
      </w:r>
      <w:r>
        <w:t>(недостаточность других уточненных витаминов группы B (дефицит биотинидазы (дефицит биотин-зависимой карбоксилазы; недостаточность синтетазы голокарбоксилаз (недостаточность биотина); другие виды гиперфенилаланинемии (дефицит синтеза биоптерина (тетрагидро</w:t>
      </w:r>
      <w:r>
        <w:t>биоптерина), дефицит реактивации биоптерина (тетрагидробиоптерина); нарушения обмена тирозина (тирозинемия); болезнь с запахом кленового сиропа мочи (болезнь "кленового сиропа"; другие виды нарушений обмена аминокислот с разветвленной цепью (пропионовая ац</w:t>
      </w:r>
      <w:r>
        <w:t>идемия); метилмалоновая метилмалонил КоА-мутазы (ацидемия метилмалоновая); метилмалоновая ацидемия (недостаточность кобаламина A); метилмалоновая ацидемия (недостаточность кобаламина B); метилмалоновая ацидемия (дефицит метилмалонил КоА-эпимеразы); метилма</w:t>
      </w:r>
      <w:r>
        <w:t>лоновая ацидемия (недостаточность кобаламина D); метилмалоновая ацидемия (недостаточность кобаламина C); изовалериановая ацидемия (ацидемия изовалериановая); 3-гидрокси-3-метилглутаровая недостаточность; бета-кетотиолазная недостаточность; нарушения обмена</w:t>
      </w:r>
      <w:r>
        <w:t xml:space="preserve"> жирных кислот (первичная карнитиновая недостаточность; среднецепочечная ацил-КоА-дегидрогеназная недостаточность; длинноцепочечная ацетил-КоА-дегидрогеназная недостаточность (дефицит очень длинной цепи ацил-КоА-дегидрогеназы (VLCAD); очень длинноцепочечна</w:t>
      </w:r>
      <w:r>
        <w:t>я ацетил-КоА-дегидрогеназная недостаточность (дефицит очень длинной цепи ацил-КоА-дегидрогеназы (VLCAD); недостаточность митохондриального трифункционального белка; недостаточность карнитинпальмитоилтрансферазы, тип I; недостаточность карнитинпальмитоилтра</w:t>
      </w:r>
      <w:r>
        <w:t>нсферазы, тип II; недостаточность карнитин/ацилкарнитинтранслоказы; нарушения обмена серосодержащих аминокислот (гомоцистинурия); нарушения обмена цикла мочевины (цитруллинемия, тип I; аргиназная недостаточность); нарушения обмена лизина и гидроксилизина (</w:t>
      </w:r>
      <w:r>
        <w:t>глутаровая ацидемия, тип I; глутаровая ацидемия, тип II (рибофлавин-чувствительная форма); детская спинальная мышечная атрофия, I тип (Верднига-Гоффмана); другие наследственные спинальные мышечные атрофии; первичные иммунодефициты) X-сцепленная адренолейко</w:t>
      </w:r>
      <w:r>
        <w:t>дистрофия; дефицит декарбоксилазы ароматических L-аминокислот (AADCD) - новорожденные, родившиеся живыми.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Беременные женщины, обратившиеся в медицинские организации и иные организации, оказывающие медицинскую помощь по профилю "акушерство и гинекология" в </w:t>
      </w:r>
      <w:r>
        <w:t>амбулаторных условиях, имеют право на получение правовой, психологической и медико-социальной помощи, в том числе по профилактике прерывания беременности.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Министерство здравоохранения Вологодской области в порядке, утверждаемом Министерством здравоохранени</w:t>
      </w:r>
      <w:r>
        <w:t>я Российской Федерации, ведет мониторинг оказываемой таким женщинам правовой, психологической и медико-социальной помощи в разрезе проведенных для таких женщин мероприятий, направленных на профилактику прерывания беременности, включая мероприятия по устано</w:t>
      </w:r>
      <w:r>
        <w:t>влению причины, приведшей к желанию беременной женщины прервать беременность, а также оценивают эффективность такой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Дополнительно к объемам медицинской помощи, оказываемой гражданам в рамках Программы, осуществляется дополнительное финансовое обесп</w:t>
      </w:r>
      <w:r>
        <w:t>ечение оказания медицинской помощи (при необходимости за пределами Российской Федерации) детям, страдающим тяжелыми жизнеугрожающими и хроническими заболеваниями, в том числе прогрессирующими редкими (орфанными) заболеваниями, включая обеспечение лекарстве</w:t>
      </w:r>
      <w:r>
        <w:t>нными препаратами и медицинскими изделиями, в том числе не зарегистрированными в Российской Федерации, а также техническими средствами реабилитации, не включенными в федеральный перечень реабилитационных мероприятий, технических средств реабилитации и услу</w:t>
      </w:r>
      <w:r>
        <w:t>г, предоставляемых инвалиду.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</w:t>
      </w:r>
      <w:r>
        <w:t xml:space="preserve"> передачу сведений о таких больных в профильные медицинские организации, осуществляются в соответствии с порядком оказания медицинской помощи, утвержденным Министерством здравоохранения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Пациентам в возрасте до 21 года при отдельных он</w:t>
      </w:r>
      <w:r>
        <w:t>кологических заболеваниях с целью продолжения лечения, которое начато в возрасте до 18 лет, первичная специализированная медико-санитарная помощь и специализированная, в том числе высокотехнологичная, медицинская помощь могут быть оказаны в медицинских орг</w:t>
      </w:r>
      <w:r>
        <w:t>анизациях, оказывающих медицинскую помощь детям по профилю "детская онкология", в случаях и при соблюдении условий, которые установлены порядком оказания медицинской помощи, утвержденным Министерством здравоохранения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Граждане с тяжелы</w:t>
      </w:r>
      <w:r>
        <w:t>ми жизнеугрожающими и хроническими заболеваниями имеют право на назначение им врачебными комиссиями медицинских организаций, требования к которым устанавливаются Министерством здравоохранения Российской Федерации, не зарегистрированных в Российской Федерац</w:t>
      </w:r>
      <w:r>
        <w:t>ии лекарственных препаратов для медицинского применения в порядке, устанавливаемом Министерством здравоохранения Российской Федерации (включая критерии назначения таких лекарственных препаратов, а также порядок их применения).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1"/>
      </w:pPr>
      <w:bookmarkStart w:id="3" w:name="P255"/>
      <w:bookmarkEnd w:id="3"/>
      <w:r>
        <w:t>Раздел IV. ТЕРРИТОРИАЛЬНАЯ П</w:t>
      </w:r>
      <w:r>
        <w:t>РОГРАММА</w:t>
      </w:r>
    </w:p>
    <w:p w:rsidR="0093553C" w:rsidRDefault="00D17EF3">
      <w:pPr>
        <w:pStyle w:val="ConsPlusTitle1"/>
        <w:jc w:val="center"/>
      </w:pPr>
      <w:r>
        <w:t>ОБЯЗАТЕЛЬНОГО МЕДИЦИНСКОГО СТРАХОВАНИЯ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Территориальная программа обязательного медицинского страхования является составной частью Программы.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рамках территориальной программы обязательного медицинского страхования застрахованным лицам при заболе</w:t>
      </w:r>
      <w:r>
        <w:t xml:space="preserve">ваниях и состояниях, указанных в </w:t>
      </w:r>
      <w:hyperlink w:anchor="P208" w:tooltip="Раздел 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приобре</w:t>
      </w:r>
      <w:r>
        <w:t>тенного иммунодефицита, туберкулеза, психических расстройств и расстройств поведения, оказываются: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медицинские осмотры, диспансеризация, углубленная диспансеризация, дисп</w:t>
      </w:r>
      <w:r>
        <w:t>ансеризация граждан репродуктивного возраста по оценке репродуктивного здоровья), консультирование медицинским психологом ветеранов боевых действий, его (ее) супруги(а), а также супруги(а) участника специальной военной операции, пропавшего без вести, а так</w:t>
      </w:r>
      <w:r>
        <w:t>же лиц, состоящих на диспансерном наблюдении, женщин в период беременности, родов и послеродовой период, диспансерное наблюдение, дистанционное наблюдение за состоянием здоровья пациентов с артериальной гипертензией и пациентов с сахарным диабетом и провед</w:t>
      </w:r>
      <w:r>
        <w:t>ение аудиологического скрининга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скорая медицинская помощь (за исключением санитарно-ави</w:t>
      </w:r>
      <w:r>
        <w:t>ационной эвакуации);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специализированная медицинская помощь, в том числе высокотехнологичная медицинская помощь, включенная в перечень видов высокотехнологичной медицинской помощи, финансовое обеспечение которых осуществляется за счет средств обязательного </w:t>
      </w:r>
      <w:r>
        <w:t>медицинского страхования, в стационарных условиях и условиях дневного стационара, в том числе больным с онкологическими заболеваниями, больным с гепатитом C в соответствии с клиническими рекомендациями, включая предоставление лекарственных препаратов для м</w:t>
      </w:r>
      <w:r>
        <w:t>едицинского применения, включенных в перечень жизненно необходимых и важнейших лекарственных препаратов, в соответствии с законодательством Российской Федерации;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применение вспомогательных репродуктивных технологий (экстракорпорального оплодотворения), вкл</w:t>
      </w:r>
      <w:r>
        <w:t>ючая предоставление лекарственных препаратов для медицинского применения, включенных в перечень жизненно необходимых и важнейших лекарственных препаратов, в соответствии с законодательством Российской Федерации;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мероприятия по медицинской реабилитации, осу</w:t>
      </w:r>
      <w:r>
        <w:t>ществляемой в медицинских организациях амбулаторно, стационарно и в условиях дневного стационара, а при невозможности такого осуществления - вне медицинской организации на дому или силами выездных медицинских бригад.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Порядок формирования тарифа на оплату медицинской помощи по обязательному медицинскому страхованию устанавливается в соответствии с Федеральным </w:t>
      </w:r>
      <w:hyperlink r:id="rId18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 xml:space="preserve"> от 29 ноября 2010 года N 326-ФЗ "Об обязательном медицинском страховани</w:t>
      </w:r>
      <w:r>
        <w:t>и в Российской Федерации". Структура тарифа на оплату медицинской помощи включает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</w:t>
      </w:r>
      <w:r>
        <w:t>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</w:t>
      </w:r>
      <w:r>
        <w:t>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услуг, включая расходы на использование беспилотных авиационных систем (транспортных средств) для транс</w:t>
      </w:r>
      <w:r>
        <w:t>портировки биоматериалов, лекарственных препаратов и иных медицинских грузов, коммунальных услуг, работ и услуг по содержанию имущества, включая расходы на техническое обслуживание и ремонт основных средств, расходы на арендную плату за пользование имущест</w:t>
      </w:r>
      <w:r>
        <w:t>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</w:t>
      </w:r>
      <w:r>
        <w:t>ды на приобретение основных средств (оборудования, производственного и хозяйственного инвентаря) стоимостью до 400 тыс. рублей за единицу, а также допускается приобретение основных средств (медицинских изделий, используемых для проведения медицинских вмеша</w:t>
      </w:r>
      <w:r>
        <w:t>тельств, лабораторных и инструментальных исследований)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Разработка, внед</w:t>
      </w:r>
      <w:r>
        <w:t>рение, развитие, модернизация и техническое обслуживание государственных информационных систем в сфере здравоохранения Вологодской области и их подсистем осуществляется за счет средств бюджета Вологодской области. Расходы на разработку, внедрение, развитие</w:t>
      </w:r>
      <w:r>
        <w:t>, модернизацию и техническое обслуживание медицинских информационных систем медицинских организаций могут быть оплачены за счет средств обязательного медицинского страхования при наличии исключительных/неисключительных прав на использование программного пр</w:t>
      </w:r>
      <w:r>
        <w:t>одукта (информационной системы) в медицинской организации и постановки программного продукта на учет медицинской организации.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Предельный размер расходов на арендную плату, в том числе на финансовую аренду объектов (лизинг), а также выкуп предмета лизинга в</w:t>
      </w:r>
      <w:r>
        <w:t xml:space="preserve"> соответствии со </w:t>
      </w:r>
      <w:hyperlink r:id="rId19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статьей 624</w:t>
        </w:r>
      </w:hyperlink>
      <w:r>
        <w:t xml:space="preserve"> Гражданского кодекса Российской Федерации за один объект аренды в расчете на год, осуществляемых за счет средств обязательного медицинского страхования, не должен превышать лимит, установленный для приобретения основных ср</w:t>
      </w:r>
      <w:r>
        <w:t>едств.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Тарифы на оплату медицинской помощи, за исключением тарифов на оплату специализированной, в том числе высокотехнологичной, медицинской помощи, оказываемой при заболеваниях, состояниях (группах заболеваний, состояний) в стационарных условиях и услови</w:t>
      </w:r>
      <w:r>
        <w:t>ях дневного стационара в рамках территориальной программы обязательного медицинского страхования федеральными медицинскими организациями (далее - специализированная медицинская помощь в рамках территориальной программы обязательного медицинского страховани</w:t>
      </w:r>
      <w:r>
        <w:t xml:space="preserve">я), устанавливаются в соответствии со </w:t>
      </w:r>
      <w:hyperlink r:id="rId20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статьей 30</w:t>
        </w:r>
      </w:hyperlink>
      <w:r>
        <w:t xml:space="preserve"> Федерального закона "Об обязательном медицинском страховании в Российской Федерации" от 29 ноября 2010 года N 326-ФЗ тарифным соглашением, заключаемым ме</w:t>
      </w:r>
      <w:r>
        <w:t>жду Министерством здравоохранения Вологодской области, Территориальным фондом обязательного медицинского страхования Вологодской области, страховыми медицинскими организациями, медицинскими профессиональными некоммерческими организациями, созданными в соот</w:t>
      </w:r>
      <w:r>
        <w:t xml:space="preserve">ветствии со </w:t>
      </w:r>
      <w:hyperlink r:id="rId2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76</w:t>
        </w:r>
      </w:hyperlink>
      <w:r>
        <w:t xml:space="preserve"> Федерального закона "Об основах охраны здоровья граждан в Российской Федерации" от 21 ноября 2011 года N 323-ФЗ, и профессиональными союзами медицинских работников или их объединениями</w:t>
      </w:r>
      <w:r>
        <w:t xml:space="preserve"> (ассоциациями), представители которых включаются в состав Комиссии по разработке территориальной программы обязательного медицинского страхования в Вологодской области.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При установлении тарифов на оплату специализированной медицинской помощи, оказываемой </w:t>
      </w:r>
      <w:r>
        <w:t xml:space="preserve">федеральными медицинскими организациями в рамках территориальной программы обязательного медицинского страхования, в Вологодской области применяется порядок, предусмотренный </w:t>
      </w:r>
      <w:hyperlink r:id="rId22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приложе</w:t>
        </w:r>
        <w:r>
          <w:rPr>
            <w:color w:val="0000FF"/>
          </w:rPr>
          <w:t>нием N 3</w:t>
        </w:r>
      </w:hyperlink>
      <w:r>
        <w:t xml:space="preserve"> к Федеральной программе.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</w:t>
      </w:r>
      <w:r>
        <w:t>и 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врачам-терапевтам участковым, врачам-педиатрам участковым, врачам общей практики (семейным врачам), медицинским</w:t>
      </w:r>
      <w:r>
        <w:t xml:space="preserve">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медицинским работникам фельдшерско-акушерских пунктов (фель</w:t>
      </w:r>
      <w:r>
        <w:t>дшерских пунктов, фельдшерских здравпунктов) (заведующим фельдшерско-акушерскими пунктами, фельдшерам, акушерам, медицинским сестрам, в том числе медицинским сестрам патронажным) за оказанную медицинскую помощь в амбулаторных условиях;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врачам, фельдшерам и</w:t>
      </w:r>
      <w:r>
        <w:t xml:space="preserve">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врачам-специалистам за оказанную медицинскую помощь в амбулаторных условиях.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Территориальный фонд обязательного медицинского страхования Вологодской области осуществляет мониторинг и анализ уровня оплаты труда медицинских работников медицинских организаций государственной системы здравоохранения Вологодской области, участвующих в т</w:t>
      </w:r>
      <w:r>
        <w:t>ерриториальной программе обязательного медицинского страхования,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Министерства здравоохранения Вологодско</w:t>
      </w:r>
      <w:r>
        <w:t>й области для принятия необходимых мер по обеспечению должного уровня оплаты труда медицинских работников.</w:t>
      </w:r>
    </w:p>
    <w:p w:rsidR="0093553C" w:rsidRDefault="0093553C">
      <w:pPr>
        <w:pStyle w:val="ConsPlusNormal1"/>
        <w:spacing w:before="240"/>
        <w:ind w:firstLine="540"/>
        <w:jc w:val="both"/>
      </w:pPr>
      <w:hyperlink r:id="rId23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 w:rsidR="00D17EF3">
          <w:rPr>
            <w:color w:val="0000FF"/>
          </w:rPr>
          <w:t>Перечень</w:t>
        </w:r>
      </w:hyperlink>
      <w:r w:rsidR="00D17EF3">
        <w:t xml:space="preserve"> групп заболеваний, состояний для оплаты первичной медико-санитарн</w:t>
      </w:r>
      <w:r w:rsidR="00D17EF3">
        <w:t>ой помощи и специализированной медицинской помощи (за исключением высокотехнологичной медицинской помощи) в условиях дневного стационара и специализированной медицинской помощи (за исключением высокотехнологичной медицинской помощи) в стационарных условиях</w:t>
      </w:r>
      <w:r w:rsidR="00D17EF3">
        <w:t xml:space="preserve"> приведен в приложении N 4 к Федеральной программе.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1. ПРОФИЛАКТИЧЕСКИЕ МЕДИЦИНСКИЕ</w:t>
      </w:r>
    </w:p>
    <w:p w:rsidR="0093553C" w:rsidRDefault="00D17EF3">
      <w:pPr>
        <w:pStyle w:val="ConsPlusTitle1"/>
        <w:jc w:val="center"/>
      </w:pPr>
      <w:r>
        <w:t>ОСМОТРЫ И ДИСПАНСЕРИЗАЦИЯ ГРАЖДАН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В рамках проведения профилактических мероприятий Министерство здравоохранения Вологодской области обеспечивает организацию про</w:t>
      </w:r>
      <w:r>
        <w:t>хождения гражданами профилактических медицинских осмотров, диспансеризации, в том числе в вечерние часы в будние дни и в субботу, а также предоставляет гражданам возможность записи на медицинские исследования, осуществляемой в том числе очно, по телефону и</w:t>
      </w:r>
      <w:r>
        <w:t xml:space="preserve"> дистанционно. График проведения профилактических медицинских осмотров и диспансеризации (включая углубленную диспансеризацию и диспансеризацию граждан репродуктивного возраста по оценке репродуктивного здоровья) размещается медицинской организацией в откр</w:t>
      </w:r>
      <w:r>
        <w:t>ытом доступе на стенде при входе в медицинскую организацию, а также на официальном сайте медицинской организации в информационно-телекоммуникационной сети "Интернет".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Профилактические мероприятия организуются в том числе для выявления болезней системы кров</w:t>
      </w:r>
      <w:r>
        <w:t>ообращения и онкологических заболеваний, формирующих основные причины смертности населения для выявления болезней эндокринной системы, органов пищеварения и других заболеваний, а также для оценки репродуктивного здоровья женщин и мужчин.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Граждане, переболе</w:t>
      </w:r>
      <w:r>
        <w:t>вшие новой коронавирусной инфекцией (COVID-19), включая случаи заболеваний, когда отсутствует подтверждение перенесенной новой коронавирусной инфекции (COVID-19) методом ПЦР-диагностики, в течение года после заболевания вправе пройти углубленную диспансери</w:t>
      </w:r>
      <w:r>
        <w:t xml:space="preserve">зацию, включающую исследования и иные медицинские вмешательства по </w:t>
      </w:r>
      <w:hyperlink r:id="rId24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перечню</w:t>
        </w:r>
      </w:hyperlink>
      <w:r>
        <w:t xml:space="preserve"> согласно приложению N 5 к Федеральной Программе.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Порядок направления граждан на прохождение углубленной ди</w:t>
      </w:r>
      <w:r>
        <w:t>спансеризации, включая категории граждан, проходящих углубленную диспансеризацию в первоочередном порядке, устанавливается Министерством здравоохранения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Медицинские организации, в том числе федеральные медицинские организации, имеющие</w:t>
      </w:r>
      <w:r>
        <w:t xml:space="preserve"> прикрепленный контингент, в соответствии с порядком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формируют перечень граждан, подлежащих углублен</w:t>
      </w:r>
      <w:r>
        <w:t>ной диспансеризации, и направляют его в Территориальный фонд обязательного медицинского страхования Вологодской области. Территориальный фонд обязательного медицинского страхования Вологодской области доводит указанные перечни до страховых медицинских орга</w:t>
      </w:r>
      <w:r>
        <w:t>низаций, в которых застрахованы граждане, подлежащие углубленной диспансеризации.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</w:t>
      </w:r>
      <w:r>
        <w:t>венной информационной системы "Единый портал государственных и муниципальных услуг (функций)", сети радиотелефонной связи (смс-сообщения) и иных доступных средств связи.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Запись граждан на углубленную диспансеризацию осуществляется в том числе с использован</w:t>
      </w:r>
      <w:r>
        <w:t>ием федеральной государственной информационной системы "Единый портал государственных и муниципальных услуг (функций)".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Медицинские организации организуют прохождение в течение одного дня углубленной диспансеризации гражданином, исходя из выполнения всех и</w:t>
      </w:r>
      <w:r>
        <w:t xml:space="preserve">сследований и иных медицинских вмешательств первого этапа углубленной диспансеризации в соответствии с </w:t>
      </w:r>
      <w:hyperlink r:id="rId25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пунктом 1</w:t>
        </w:r>
      </w:hyperlink>
      <w:r>
        <w:t xml:space="preserve"> приложения N 5 к Федеральной программе.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 результатам углубленной д</w:t>
      </w:r>
      <w:r>
        <w:t>испансеризации в случае выявления хронических неинфекционных заболеваний, в том числе связанных с перенесенной новой коронавирусной инфекцией (COVID-19), гражданин в течение 3 рабочих дней в установленном порядке направляется на дополнительные обследования</w:t>
      </w:r>
      <w:r>
        <w:t xml:space="preserve"> и ставится на диспансерное наблюдение. При наличии показаний ему оказываются соответствующее лечение и медицинская реабилитация в порядке, установленном Министерством здравоохранения Российской Федерации, а также предоставляются лекарственные препараты в </w:t>
      </w:r>
      <w:r>
        <w:t>соответствии с законодательством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необходимости для проведения медицинских исследований в рамках прохождения профилактических медицинских осмотров и диспансеризации, в том числе углубленной, могут привлекаться медицинские работники медицинских организаций, оказывающих специализированну</w:t>
      </w:r>
      <w:r>
        <w:t>ю медицинскую помощь в стационарных условиях.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диспансеризации, направл</w:t>
      </w:r>
      <w:r>
        <w:t xml:space="preserve">енной на оценку их репродуктивного здоровья (далее - диспансеризация для оценки репродуктивного здоровья женщин и мужчин), включающей исследования и иные медицинские вмешательства по </w:t>
      </w:r>
      <w:hyperlink r:id="rId26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перечню</w:t>
        </w:r>
      </w:hyperlink>
      <w:r>
        <w:t xml:space="preserve"> согласно приложению N 6 к Федеральной программе. 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медицинским работником такой медицинской организации,</w:t>
      </w:r>
      <w:r>
        <w:t xml:space="preserve"> осуществляются забор материала для исследования и его направление в установленном порядке в иную медицинскую организацию, в том числе федеральную медицинскую организацию. В случае отсутствия в медицинской организации, к которой прикреплен гражданин, врача</w:t>
      </w:r>
      <w:r>
        <w:t xml:space="preserve"> - акушера-гинеколога, врача-уролога (врача-хирурга, прошедшего подготовку по вопросам репродуктивного здоровья) такая медицинская организация привлекает к проведению диспансеризации соответствующих врачей иных медицинских организаций (в том числе на основ</w:t>
      </w:r>
      <w:r>
        <w:t>е выездных форм их работы) с обязательным информированием гражданина о дате и времени работы этих врачей не менее чем за 3 рабочих дня до назначения даты приема (осмотра).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Министерство здравоохранения Вологодской области размещает на своем официальном сайт</w:t>
      </w:r>
      <w:r>
        <w:t>е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осуществляющих углубленную</w:t>
      </w:r>
      <w:r>
        <w:t xml:space="preserve"> диспансеризацию, и диспансеризацию взрослого населения репродуктивного возраста по оценке репродуктивного здоровья женщин и мужчин, а также порядок их работы.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целях приближения к месту жительства, работы или учебы гражданина профилактических медицинских</w:t>
      </w:r>
      <w:r>
        <w:t xml:space="preserve"> осмотров и диспансеризации медицинские организации формируют выездные медицинские бригады. О дате и месте выезда такой бригады медицинские организации за 7 календарных дней информируют страховые медицинские организации, в которых застрахованы граждане, по</w:t>
      </w:r>
      <w:r>
        <w:t>длежащие диспансеризации и проживающие в месте выезда медицинской бригады. Страховые медицинские организации в свою очередь не менее чем за 3 рабочих дня информируют всеми доступными способами застрахованных лиц, проживающих в месте выезда медицинской бриг</w:t>
      </w:r>
      <w:r>
        <w:t>ады, о дате выезда медицинской бригады и месте проведения профилактических медицинских осмотров и диспансеризации, направляя сведения о ходе информирования в Территориальный фонд обязательного медицинского страхования Вологодской области. Страховые медицин</w:t>
      </w:r>
      <w:r>
        <w:t>ские организации также осуществляют мониторинг посещения гражданами указанных осмотров с передачей результатов Территориальному фонду обязательного медицинского страхования Вологодской области.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4" w:name="P294"/>
      <w:bookmarkEnd w:id="4"/>
      <w:r>
        <w:t>Лица из числа граждан, которые имеют нарушения здоровья со сто</w:t>
      </w:r>
      <w:r>
        <w:t xml:space="preserve">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в нуждаемости в постоянной посторонней помощи и уходе, полной </w:t>
      </w:r>
      <w:r>
        <w:t>зависимости от других лиц (далее - маломобильные граждане), проживающие в отдаленных районах и сельской местности, а также маломобильные граждане, доставка которых в медицинские организации, оказывающие первичную медико-санитарную помощь, затруднена, в цел</w:t>
      </w:r>
      <w:r>
        <w:t>ях прохождения диспансеризации могут быть госпитализированы на срок до 3 дней в медицинскую организацию, оказывающую специализированную медицинскую помощь и оснащенную медицинскими изделиями и оборудованием, а также имеющую укомплектованный штат медицински</w:t>
      </w:r>
      <w:r>
        <w:t>х работников, необходимых для проведения профилактического медицинского осмотра или первого и второго этапов диспансеризации.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Оплата диспансеризации, указанной в </w:t>
      </w:r>
      <w:hyperlink w:anchor="P294" w:tooltip="Л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в ну">
        <w:r>
          <w:rPr>
            <w:color w:val="0000FF"/>
          </w:rPr>
          <w:t>абзаце тридцать третьем</w:t>
        </w:r>
      </w:hyperlink>
      <w:r>
        <w:t xml:space="preserve"> настоящего раздела, проводимой в ст</w:t>
      </w:r>
      <w:r>
        <w:t>ационарных условиях, осуществляется при условии обязательного выполнения 100 процентов объема первого этапа диспансеризации определенных групп взрослого населения, предусмотренной порядком проведения профилактического медицинского осмотра и диспансеризации</w:t>
      </w:r>
      <w:r>
        <w:t xml:space="preserve"> определенных групп взрослого населения, утвержденным Министерством здравоохранения Российской Федерации, для соответствующего пола и возраста, а также второго этапа (при наличии показаний) по тарифам на оплату медицинской помощи по обязательному медицинск</w:t>
      </w:r>
      <w:r>
        <w:t xml:space="preserve">ому страхованию, устанавливаемым в соответствии с </w:t>
      </w:r>
      <w:hyperlink r:id="rId27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приложением N 4</w:t>
        </w:r>
      </w:hyperlink>
      <w:r>
        <w:t xml:space="preserve"> к Федеральной программе, в пределах объемов медицинской помощи, установленных в территориальной программе обязатель</w:t>
      </w:r>
      <w:r>
        <w:t>ного медицинского страхования.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выявлении у маломобильного гражданина в ходе проведения диспансеризации заболеваний и (или) состояний, требующих оказания ему специализированной, в том числе высокотехнологичной, медицинской помощи, медицинская организаци</w:t>
      </w:r>
      <w:r>
        <w:t>я, проводившая диспансеризацию в стационарных условиях, организует предоставление маломобильному гражданину такой медицинской помощи в соответствии с законодательством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проведении профилактического осмотра или первого этапа диспанс</w:t>
      </w:r>
      <w:r>
        <w:t>еризации медицинский работник, ответственный за проведение профилактического осмотра или диспансеризации, уточняет у гражданина, пришедшего на профилактический осмотр или диспансеризацию, информацию о наличии у гражданина личного кабинета в федеральной гос</w:t>
      </w:r>
      <w:r>
        <w:t>ударственной информационной системе "Единый портал государственных и муниципальных услуг (функций)" (далее - личный кабинет) и вносит данную информацию в медицинскую документацию гражданина.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случае если при прохождении гражданином профилактического осмот</w:t>
      </w:r>
      <w:r>
        <w:t>ра или первого этапа диспансеризации не выявлены какие-либо заболевания или факторы риска их развития, требующие дальнейшего обследования, информация о результатах прохождения диспансеризации: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гражданину, у которого есть личный кабинет, направляется в личн</w:t>
      </w:r>
      <w:r>
        <w:t>ый кабинет (очное посещение медицинской организации для получения результатов диспансеризации не требуется);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гражданину, у которого нет личного кабинета, передается медицинским работником, ответственным за проведение профилактического осмотра или диспансер</w:t>
      </w:r>
      <w:r>
        <w:t>изации, в ходе очного приема.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Гражданину о направлении результатов диспансеризации в личный кабинет сообщается его страховой медицинской организацией посредством смс-сообщения или иным способом доведения информации, получившей данную информацию от медицинс</w:t>
      </w:r>
      <w:r>
        <w:t>кой организации, в которой гражданин проходил профилактический осмотр или диспансеризацию.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этом гражданин, имеющий личный кабинет, вправе получить информацию о результатах диспансеризации в ходе очного приема у медицинского работника, ответственного за</w:t>
      </w:r>
      <w:r>
        <w:t xml:space="preserve"> проведение профилактического осмотра или диспансеризации.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Территориальный фонд обязательного медицинского страхования Вологодской области осуществляет мониторинг хода информирования страховыми медицинскими организациями застрахованных лиц, проживающих в м</w:t>
      </w:r>
      <w:r>
        <w:t>есте выезда, а также осуществляют сбор данных о количестве лиц, прошедших профилактические медицинские осмотры, диспансеризацию, углубленную диспансеризацию и диспансеризацию взрослого населения репродуктивного возраста по оценке репродуктивного здоровья ж</w:t>
      </w:r>
      <w:r>
        <w:t>енщин и мужчин, и о результатах проведенных мероприятий и передают агрегированные сведения Федеральному фонду обязательного медицинского страхования в порядке, установленном законодательством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Дополнительная оплата труда медицинских ра</w:t>
      </w:r>
      <w:r>
        <w:t>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трудовым законодательством Российской Федерации в случае работы за пределами установлен</w:t>
      </w:r>
      <w:r>
        <w:t>ной для них продолжительности рабочего времени.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 и диспансеризации, подтвержденные медицинск</w:t>
      </w:r>
      <w:r>
        <w:t>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</w:t>
      </w:r>
      <w:r>
        <w:t>нского осмотра и диспансеризации.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случае выявления у гражданина в течение одного года после прохождения диспансеризации заболевания, которое могло быть выявлено на диспансеризации, страховая медицинская организация проводит по этому случаю диспансеризаци</w:t>
      </w:r>
      <w:r>
        <w:t>и медико-экономическую экспертизу, а при необходимости - экспертизу качества медицинской помощи в порядке, утвержденном Министерством здравоохранения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2. ДИСПАНСЕРНОЕ НАБЛЮДЕНИЕ ЗА ГРАЖДАНАМИ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Д</w:t>
      </w:r>
      <w:r>
        <w:t>испансерное наблюдение представляет собой 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осло</w:t>
      </w:r>
      <w:r>
        <w:t>жнений, обострений заболеваний, иных состояний, их профилактики и осуществления медицинской реабилитации указанных лиц.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Диспансерное наблюдение проводится в порядке, утвержденном Министерством здравоохранения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Оценку соблюдения периоди</w:t>
      </w:r>
      <w:r>
        <w:t>чности диспансерных приемов (осмотров, консультаций) осуществляют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Территориальному фонду обязательного медицинского стр</w:t>
      </w:r>
      <w:r>
        <w:t>ахования Вологодской области, а также Министерству здравоохранения Вологодской области для проведения анализа и принятия управленческих решений.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Медицинские организации с использованием федеральной государственной информационной системы "Единый портал госу</w:t>
      </w:r>
      <w:r>
        <w:t>дарственных и муниципальных услуг (функций)", а также с привлечением страховых медицинских организаций информируют застрахованное лицо, за которым установлено диспансерное наблюдение, о рекомендуемых сроках явки на диспансерный прием (осмотр, консультацию)</w:t>
      </w:r>
      <w:r>
        <w:t>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осложнений, обострений ранее сформированных</w:t>
      </w:r>
      <w:r>
        <w:t xml:space="preserve"> хронических неинфекционных заболеваний (далее - диспансерное наблюдение работающих граждан).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Организация диспансерного наблюдения работающих граждан может осуществляться: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наличии у работодателя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 силами и средствами такого подразделения;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отсутствии у работодат</w:t>
      </w:r>
      <w:r>
        <w:t xml:space="preserve">еля указанного подразделения путем заключения работодателем договора с государственной медицинской организацией любой подведомственности, участвующей в территориальной программе обязательного медицинского страхования и имеющей материально-техническую базу </w:t>
      </w:r>
      <w:r>
        <w:t>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порядке, устанавливаемом Министерством здравоохранения Российской Федерации).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Копия дого</w:t>
      </w:r>
      <w:r>
        <w:t xml:space="preserve">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порядке, направляется медицинской организацией в Территориальный фонд обязательного медицинского страхования </w:t>
      </w:r>
      <w:r>
        <w:t>Вологодской области в целях последующей оплаты оказанных комплексных посещений по диспансеризации работающих граждан в рамках отдельных реестров счетов.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Диспансерное наблюдение работающего гражданина также может быть проведено силами медицинской организаци</w:t>
      </w:r>
      <w:r>
        <w:t>и, к которой прикреплен работающий гражданин, с использованием выездных методов работы и организацией осмотров и исследований по месту осуществления гражданином служебной деятельности.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Если медицинская организация, осуществляющая диспансерное наблюдение ра</w:t>
      </w:r>
      <w:r>
        <w:t>ботающего гражданина в соответствии с настоящим разделом Программы, не является медицинской организацией, к которой прикреплен работающий гражданин, то такая организация направляет сведения о результатах прохождения работающим гражданином диспансерного наб</w:t>
      </w:r>
      <w:r>
        <w:t>людения в медицинскую организацию, к которой прикреплен гражданин,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этом случае Территориальный фонд обя</w:t>
      </w:r>
      <w:r>
        <w:t>зательного медицинского страхования Вологодской области осуществляет контроль за правильностью учета проведенного диспансерного наблюдения работающих граждан в целях исключения дублирования этого наблюдения.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Порядок проведения диспансерного наблюдения рабо</w:t>
      </w:r>
      <w:r>
        <w:t>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Территориальный фонд обязательного медицинского страхования Волог</w:t>
      </w:r>
      <w:r>
        <w:t>одской области ведет учет всех случаев проведения диспансерного наблюдения работающих граждан (в разрезе каждого застрахованного работающего гражданина) с ежемесячной передачей соответствующих обезличенных данных Федеральный фонд обязательного медицинского</w:t>
      </w:r>
      <w:r>
        <w:t xml:space="preserve"> страхования.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соответствии с порядком проведения диспансерного наблюдения за взрослыми медицинский работник медицинской организации, где пациент получает первичную медико-санитарную помощь, при проведении диспансерного наблюдения осуществляет при необход</w:t>
      </w:r>
      <w:r>
        <w:t>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технологий. Дистанционное наблюдение назначается лечащим врачом, включая программу и порядок дистанционного набл</w:t>
      </w:r>
      <w:r>
        <w:t>юдения, по результатам очного приема (осмотра, консультации) и установления диагноза.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</w:t>
      </w:r>
      <w:r>
        <w:t>ой информационной системы в сфере здравоохранения "Региональная медицинская информационная система Вологодской области". В рамках базовой программы обязательного медицинского страхования осуществляется дистанционное наблюдение за состоянием здоровья пациен</w:t>
      </w:r>
      <w:r>
        <w:t>тов с артериальной гипертензией и пациентов с сахарным диабетом.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</w:t>
      </w:r>
      <w:r>
        <w:t>артериальной гипертензией и пациентов с сахарным диабетом установлены с учетом расходов, связанных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За с</w:t>
      </w:r>
      <w:r>
        <w:t>чет бюджетных ассигнований бюджета Вологодской области осуществляется финансовое обеспечение расходов, связанных с предоставлением пациентам с артериальной гипертензией и сахарным диабетом медицинских изделий, необходимых для проведения дистанционного набл</w:t>
      </w:r>
      <w:r>
        <w:t>юдения в рамках территориальной программы обязательного медицинского страхования, а также расходов, связанных с использованием систем поддержки принятия врачебных решений. Медицинские изделия, необходимые для проведения дистанционного наблюдения в рамках т</w:t>
      </w:r>
      <w:r>
        <w:t>ерриториальной программы обязательного медицинского страхования, могут быть также приобретены за счет личных средств граждан.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3. ОКАЗАНИЕ МЕДИЦИНСКОЙ ПОМОЩИ</w:t>
      </w:r>
    </w:p>
    <w:p w:rsidR="0093553C" w:rsidRDefault="00D17EF3">
      <w:pPr>
        <w:pStyle w:val="ConsPlusTitle1"/>
        <w:jc w:val="center"/>
      </w:pPr>
      <w:r>
        <w:t>С ПРИМЕНЕНИЕМ ТЕЛЕМЕДИЦИНСКИХ ТЕХНОЛОГИЙ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Телемедицинские технологии используются в целя</w:t>
      </w:r>
      <w:r>
        <w:t>х повышения доступности медицинской помощи, сокращения сроков ожидания консультаций и диагностики, оптимизации маршрутизации пациентов и повышения эффективности оказываемой медицинской помощи маломобильным гражданам, имеющим физические ограничения, а также</w:t>
      </w:r>
      <w:r>
        <w:t xml:space="preserve"> жителям отдаленных и малонаселенных районов.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</w:t>
      </w:r>
      <w:r>
        <w:t xml:space="preserve"> в соответствии с порядками оказания медицинской помощи, на основе клинических рекомендаций и с учетом стандартов медицинской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Консультации с применением телемедицинских технологий проводятся в порядке, утвержденном Министерством здравоохранения Рос</w:t>
      </w:r>
      <w:r>
        <w:t>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оказании медицинской помощи с применением телемедицинских технологий в рамках программы государственных гарантий бесплатного оказания гражданам медицинской помощи выбор консультирующей медицинской организации и врача-консультанта осу</w:t>
      </w:r>
      <w:r>
        <w:t xml:space="preserve">ществляется в соответствии со </w:t>
      </w:r>
      <w:hyperlink r:id="rId2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от 21 ноября 2011 года N 323-ФЗ "Об основах охраны здоровья граждан в Российской Федерации".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оказании медицинской помощи с применением телемед</w:t>
      </w:r>
      <w:r>
        <w:t>ицинских технологий консультации (консилиумы врачей)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 медицинским показаниям и в соответствии с клинич</w:t>
      </w:r>
      <w:r>
        <w:t>ескими рекомендациями медицинские работники медицинских организаций организовывают проведение консультации с использованием дистанционных (телемедицинских) технологий с последующим внесением соответствующей информации о проведении и результатах такой консу</w:t>
      </w:r>
      <w:r>
        <w:t>льтации в медицинскую документацию пациента, в том числе в форме электронного документа.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Оценку соблюдения сроков проведения консультаций при оказании медицинской помощи с применением телемедицинских технологий осуществляет страховая медицинская организаци</w:t>
      </w:r>
      <w:r>
        <w:t>я с передачей сведений о фактах нарушений сроков Территориальному фонду обязательного медицинского страхования Вологодской области, а также Министерству здравоохранения Вологодской области для проведения анализа и принятия управленческих решений.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Вологод</w:t>
      </w:r>
      <w:r>
        <w:t xml:space="preserve">ской области для медицинских организаций, подведомственных Министерству здравоохранения Вологодской области, устанавливается отдельный тариф на оплату медицинской помощи с применением телемедицинских технологий при дистанционном взаимодействии медицинских </w:t>
      </w:r>
      <w:r>
        <w:t>работников между собой в целях проведения межучрежденческих расчетов, в том числе для референс-центров.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Оплату за проведение консультаций (консилиумов врачей)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экстренной, неотложной и плановой формах осуществляет меди</w:t>
      </w:r>
      <w:r>
        <w:t>цинская организация, запросившая телемедицинскую консультацию.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4. СПОСОБЫ ОПЛАТЫ МЕДИЦИНСКОЙ</w:t>
      </w:r>
    </w:p>
    <w:p w:rsidR="0093553C" w:rsidRDefault="00D17EF3">
      <w:pPr>
        <w:pStyle w:val="ConsPlusTitle1"/>
        <w:jc w:val="center"/>
      </w:pPr>
      <w:r>
        <w:t>ПОМОЩИ, ОКАЗЫВАЕМОЙ ЗАСТРАХОВАННЫМ ЛИЦАМ</w:t>
      </w:r>
    </w:p>
    <w:p w:rsidR="0093553C" w:rsidRDefault="00D17EF3">
      <w:pPr>
        <w:pStyle w:val="ConsPlusTitle1"/>
        <w:jc w:val="center"/>
      </w:pPr>
      <w:r>
        <w:t>ПО ОБЯЗАТЕЛЬНОМУ МЕДИЦИНСКОМУ СТРАХОВАНИЮ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 xml:space="preserve">При реализации территориальной программы обязательного медицинского </w:t>
      </w:r>
      <w:r>
        <w:t>страхования применяются следующие способы оплаты медицинской помощи, оказываемой застрахованным лицам по обязательному медицинскому страхованию в Российской Федерации: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оплате медицинской помощи, оказанной в амбулаторных условиях: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 подушевому норматив</w:t>
      </w:r>
      <w:r>
        <w:t>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</w:t>
      </w:r>
      <w:r>
        <w:t>тических исследований и патолого-анатомических исследований биопсийного (операционного) материала с целью диагностики онкологических заболеваний и подбора противоопухолевой лекарственной терапии (далее - молекулярно-генетические исследования и патолого-ана</w:t>
      </w:r>
      <w:r>
        <w:t>томические исследования биопсийного (операционного) материала), позитронной эмиссионной томографии и (или) позитронной эмиссионной томографии, совмещенной с компьютерной томографией, однофотонной эмиссионной компьютерной томографии и (или) однофотонной эми</w:t>
      </w:r>
      <w:r>
        <w:t>ссионной компьютерной томографии, совмещенной с компьютерной томографией, включая все виды сцинтиграфических исследований неинвазивного пренатального тестирования (определения внеклеточной ДНК плода по крови матери), вакцинацию для профилактики пневмококко</w:t>
      </w:r>
      <w:r>
        <w:t xml:space="preserve">вых инфекций у лиц старше 65 лет, на ведение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диспансеризации, </w:t>
      </w:r>
      <w:r>
        <w:t xml:space="preserve">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обучающихся в </w:t>
      </w:r>
      <w:r>
        <w:t>образовательных организациях, посещений с профилактическими целями центров здоровья, включая диспансерное наблюдение; дистанционное наблюдение за состоянием здоровья пациентов с артериальной гипертензией и сахарным диабетом, медицинской помощи с применение</w:t>
      </w:r>
      <w:r>
        <w:t>м телемедицинских технологий 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</w:t>
      </w:r>
      <w:r>
        <w:t>овое обеспечение фельдшерско-акушерских пунктов (фельдшерских пунктов, фельдшерских здравпунктов) с учетом показателей результативности деятельности медицинской организации (включая показатели объема медицинской помощи), перечень которых устанавливается Ми</w:t>
      </w:r>
      <w:r>
        <w:t>нистерством здравоохранения Российской Федерации, в том числе с включением расходов на медицинскую помощь, оказываемую в иных медицинских организациях и оплачиваемую за единицу объема медицинской помощи;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за единицу объема медицинской помощи - за медицинску</w:t>
      </w:r>
      <w:r>
        <w:t>ю услугу, посещение, обращение (законченный случай) при оплате: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медицинской помощи, ок</w:t>
      </w:r>
      <w:r>
        <w:t>азанной в медицинских организациях, не имеющих прикрепившихся лиц;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 по</w:t>
      </w:r>
      <w:r>
        <w:t>душевого норматива финансирования на прикрепившихся лиц, получаемые иной медицинской организацией;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отдельных диагностических (лабораторных) исследований компьютерной томографии, магнитно-резонансной томографии, ультразвукового исследования сердечно-сосудис</w:t>
      </w:r>
      <w:r>
        <w:t>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ПЭТ/КТ, ОФЭКТ/ОФЭКТ-КТ неинвазивного пренатального тестирования (определение внекл</w:t>
      </w:r>
      <w:r>
        <w:t>еточной ДНК плода по крови матери);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вакцинации для профилактики пневмококковых инфекций у лиц старше 65 лет, имеющих не менее 3 хронических неинфекционных заболеваний 1 раз в 5 лет;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профилактических медицинских осмотров и диспансеризации, в том числе углуб</w:t>
      </w:r>
      <w:r>
        <w:t>ленной диспансеризации и диспансеризации для оценки репродуктивного здоровья;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диспансерного наблюдения отдельных категорий граждан из числа взрослого населения, включая диспансерное наблюдение работающих граждан и (или) обучающихся в образовательных организациях;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посещений с профилактическими целями центров здоровья, включая диспанс</w:t>
      </w:r>
      <w:r>
        <w:t>ерное наблюдение;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дистанционного наблюдения за состоянием здоровья пациентов с артериальной гипертензией и сахарным диабетом;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медицинской помощи с применением телемедицинских технологий при дистанционном взаимодействии медицинских работников между собой, в</w:t>
      </w:r>
      <w:r>
        <w:t xml:space="preserve"> том числе при проведении консилиумов врачей и при дистанционном взаимодействии медицинских работников с пациентами или их законными представителями;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медицинской помощи при ее оказании пациентам с хроническими неинфекционными заболеваниями, в том числе с с</w:t>
      </w:r>
      <w:r>
        <w:t>ахарным диабетом в части ведения школ, в том числе сахарного диабета, и школ для беременных и по вопросам грудного вскармливания;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медицинской помощи по медицинской реабилитации (комплексное посещение);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оплате медицинской помощи, оказанной в стационарны</w:t>
      </w:r>
      <w:r>
        <w:t>х условиях (далее - госпитализация), в том числе для медицинской реабилитации в специализированных медицинских организациях (структурных подразделениях):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за случай госпитализации (законченный случай лечения) по поводу заболевания, включенного в соответству</w:t>
      </w:r>
      <w:r>
        <w:t>ющую группу заболеваний (в том числе клинико-статистическую группу заболеваний, группу высокотехнологичной медицинской помощи), в том числе в сочетании с оплатой за услугу диализа (за исключением случаев, когда в соответствии с настоящей Программой для опл</w:t>
      </w:r>
      <w:r>
        <w:t>аты случаев госпитализации не применяются клинико-статистические группы заболеваний);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за прерванный случай госпитализации в случаях прерывания лечения по медицинским показаниям, перевода пациента из одного отделения медицинской организации в другое, измене</w:t>
      </w:r>
      <w:r>
        <w:t>ния условий оказания медицинской помощи пациенту с круглосуточного стационара на дневной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</w:t>
      </w:r>
      <w:r>
        <w:t>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</w:t>
      </w:r>
      <w:r>
        <w:t>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3 дней (включительно) со д</w:t>
      </w:r>
      <w:r>
        <w:t xml:space="preserve">ня госпитализации (начала лечения), за исключением случаев оказания медицинской помощи по группам заболеваний, состояний, приведенных в </w:t>
      </w:r>
      <w:hyperlink r:id="rId29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приложении N 7</w:t>
        </w:r>
      </w:hyperlink>
      <w:r>
        <w:t xml:space="preserve"> к Федеральной программе, в том</w:t>
      </w:r>
      <w:r>
        <w:t xml:space="preserve"> числе в сочетании с оплатой за услугу диализа, а также за исключением случаев, когда в соответствии с настоящей Программой для оплаты случаев госпитализации не применяются клинико-статистические группы заболеваний;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оплате медицинской помощи, оказанной в условиях дневного стационара: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за случай (законченный случай) лечения заболевания, включенного в соответствующую группу заболеваний (в том числе клинико-статистическую группу заболеваний, группу высокотехнологичной</w:t>
      </w:r>
      <w:r>
        <w:t xml:space="preserve"> медицинской помощи),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за прерванный случай оказания медицинской помощи в случаях прерывания лечения по медици</w:t>
      </w:r>
      <w:r>
        <w:t>нским показаниям, перевода пациента из одного отделения медицинской организации в другое, изменения условий оказания медицинской помощи пациенту с дневного стационара на круглосуточный стационар, оказания медицинской помощи с проведением лекарственной тера</w:t>
      </w:r>
      <w:r>
        <w:t>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</w:t>
      </w:r>
      <w:r>
        <w:t>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</w:t>
      </w:r>
      <w:r>
        <w:t xml:space="preserve">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состояний, предусмотренных </w:t>
      </w:r>
      <w:hyperlink r:id="rId30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приложением N 7</w:t>
        </w:r>
      </w:hyperlink>
      <w:r>
        <w:t xml:space="preserve"> к Федеральной программе, в том числе в сочетании с оплатой за услугу диализа (в том числе в сочетании с оплатой по клинико-статистической группе заболеваний, группе высокотехнологичной ме</w:t>
      </w:r>
      <w:r>
        <w:t>дицинской помощи);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оплате скорой медицинской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 подуше</w:t>
      </w:r>
      <w:r>
        <w:t>вому нормативу финансирования;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за единицу объема медицинской помощи - за вызов скорой медицинской помощи (используется при оплате медицинской помощи, оказанной застрахованным лицам за пределами Вологодской области, на территории которой выдан полис обязате</w:t>
      </w:r>
      <w:r>
        <w:t>льного медицинского страхования, а также оказанной в отдельных медицинских организациях, не имеющих прикрепившихся лиц).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Финансовое обеспечение профилактических медицинских осмотров, диспансеризации и диспансерного наблюдения, проводимых в соответствии с п</w:t>
      </w:r>
      <w:r>
        <w:t xml:space="preserve">орядками, утверждаемыми Министерством здравоохранения Российской Федерации в соответствии с Федеральным </w:t>
      </w:r>
      <w:hyperlink r:id="rId3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21 ноября 2011 года N 323-ФЗ "Об основах охраны здоровья граждан в Российской Федерации", осуществляется за едини</w:t>
      </w:r>
      <w:r>
        <w:t>цу объема медицинской помощи (комплексное посещение).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этом Министерством здравоохранения Вологодской области, выполняющим установленные в территориальной программе государственных гарантий нормативы объема медицинской помощи по проведению населению про</w:t>
      </w:r>
      <w:r>
        <w:t xml:space="preserve">филактических осмотров и диспансеризации, может быть принято решение о включении расходов на проведение профилактических осмотров и диспансеризации, кроме углубленной диспансеризации и диспансеризации для оценки репродуктивного здоровья мужчин и женщин, в </w:t>
      </w:r>
      <w:r>
        <w:t>подушевой норматив финансирования медицинской помощи, оказанной в амбулаторных условиях, на прикрепившихся лиц. В этом случае Комиссией по разработке территориальной программы обязательного медицинского страхования в Вологодской области ведется отдельный к</w:t>
      </w:r>
      <w:r>
        <w:t>онтроль за исполнением медицинскими организациями объемов проведенных профилактических осмотров и диспансеризации в целях недопущения их снижения.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рамках подушевого норматива финансирования на прикрепившихся лиц при финансовом обеспечении первичной (перв</w:t>
      </w:r>
      <w:r>
        <w:t>ичной специализированной) медико-санитарной помощи могут выделяться подушевые нормативы финансирования на прикрепившихся лиц по профилям "акушерство и гинекология" и (или) "стоматология" для оплаты первичной (первичной специализированной) медико-санитарной</w:t>
      </w:r>
      <w:r>
        <w:t xml:space="preserve"> помощи по соответствующим профилям.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этом оплата иной медицинской помощи, оказанной в амбулаторных условиях (за исключением отдельных диагностических (лабораторных) исследований: компьютерной томографии, магнитно-резонансной томографии, ультразвукового</w:t>
      </w:r>
      <w:r>
        <w:t xml:space="preserve">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</w:t>
      </w:r>
      <w:r>
        <w:t xml:space="preserve"> тестирования (определение внеклеточной ДНК плода по крови матери), вакцинацию для профилактики пневмококковых инфекций у лиц старше 65 лет, ведения школ для больных с хроническими неинфекционными заболеваниями, в том числе сахарным диабетом, и школ для бе</w:t>
      </w:r>
      <w:r>
        <w:t>ременных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диспансерного</w:t>
      </w:r>
      <w:r>
        <w:t xml:space="preserve">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здоровья, включая диспансерное наблюдение, дистанционного наблюдения за состоянием здоровья пац</w:t>
      </w:r>
      <w:r>
        <w:t>иентов с артериальной гипертензией и сахарным диабетом, 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 и при дистанционном взаим</w:t>
      </w:r>
      <w:r>
        <w:t>одействии медицинских работников с пациентами или их законными представителями и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</w:t>
      </w:r>
      <w:r>
        <w:t>же оказанной в отдельных медицинских организациях, не имеющих прикрепившихся лиц), осуществляется по подушевому нормативу финансирования на прикрепившихся лиц, рассчитанному с учетом выделения объемов финансового обеспечения оказания медицинской помощи в а</w:t>
      </w:r>
      <w:r>
        <w:t>мбулаторных условиях по профилю "акушерство и гинекология" и (или) "стоматология" в отдельные подушевые нормативы финансирования на прикрепившихся лиц. В подушевые нормативы финансирования на прикрепившихся лиц по профилям "акушерство и гинекология" и (или</w:t>
      </w:r>
      <w:r>
        <w:t>) "стоматология" включаются расходы на медицинскую помощь по соответствующим профилям, оказываемую в иных медицинских организациях и оплачиваемую за единицу объема медицинской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оплате медицинской помощи в медицинских организациях, имеющих в свое</w:t>
      </w:r>
      <w:r>
        <w:t>м составе подразделения,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финансирования на прикрепившихся к так</w:t>
      </w:r>
      <w:r>
        <w:t>ой медицинской организации лиц, включая оплату медицинской помощи по всем видам и условиям предоставляемой медицинской организацией медицинской помощи, с учетом показателей результативности деятельности медицинской организации, в том числе показателей объе</w:t>
      </w:r>
      <w:r>
        <w:t>ма медицинской помощи. При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исследования сердечно-сосудистой си</w:t>
      </w:r>
      <w:r>
        <w:t>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неинвазивное пренатальное тестирование (определение внеклеточно</w:t>
      </w:r>
      <w:r>
        <w:t>й ДНК плода по крови матери), вакцинацию для профилактики пневмококковых инфекций у лиц старше 65 лет, ведение школ для больных с хроническими неинфекционными заболеваниями, в том числе для больных сахарным диабетом, и школ для беременных и по вопросам гру</w:t>
      </w:r>
      <w:r>
        <w:t>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расходы на оплату диспансерного</w:t>
      </w:r>
      <w:r>
        <w:t xml:space="preserve"> наблюдения, включая диспансерное наблюдение работающих граждан и (или) обучающихся в образовательных организациях, в том числе центрами здоровья, дистанционного наблюдения за состоянием здоровья пациентов с артериальной гипертензией и сахарным диабетом и </w:t>
      </w:r>
      <w:r>
        <w:t>расходы на финансовое обеспечение фельдшерско-акушерских пунктов (фельдшерских пунктов, фельдшерских здравпунктов).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Подушевой норматив финансирования медицинской помощи в амбулаторных условиях (за исключением медицинской помощи по профилю "медицинская реаб</w:t>
      </w:r>
      <w:r>
        <w:t>илитация", оказанной гражданам на дому) на прикрепившихся лиц включает в том числе расходы на оказание медицинской помощи с применением телемедицинских (дистанционных) технологий при дистанционном взаимодействии медицинских работников с пациентами или их з</w:t>
      </w:r>
      <w:r>
        <w:t>аконными представителями, за исключением расходов на оплату телемедицинских консультаций маломобильных граждан, имеющих физические ограничения, а также жителям отдаленных и малонаселенных районов, проведенных медицинскими организациями, не имеющими прикреп</w:t>
      </w:r>
      <w:r>
        <w:t xml:space="preserve">ленного населения, проведение медицинским психологом консультирования ветеранов боевых действий, его (ее) супруг(а), а также супруг(а) участника специальной военной операции, пропавшего без вести, лиц, состоящих на диспансерном наблюдении, женщин в период </w:t>
      </w:r>
      <w:r>
        <w:t>беременности, родов и послеродовой период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страхования. Возможно также установление отдельных тарифов</w:t>
      </w:r>
      <w:r>
        <w:t xml:space="preserve"> на оплату медицинской помощи с применением телемедицинских технологий в целях проведения взаиморасчетов между медицинскими организациями, в том числе для оплаты медицинских услуг референс-центров.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Медицинская помощь может оказываться на дому с предоставле</w:t>
      </w:r>
      <w:r>
        <w:t>нием врачом медицинской организации, к которой прикреплен гражданин, средним медицинским работником фельдшерско-акушерских пунктов (фельдшерских пунктов, фельдшерских здравпунктов) соответствующих лекарственных препаратов и рекомендаций по их применению. В</w:t>
      </w:r>
      <w:r>
        <w:t>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организации, в том числе с применением дистанционных</w:t>
      </w:r>
      <w:r>
        <w:t xml:space="preserve"> технологий и передачей соответствующих медицинских документов в электронном виде, в порядке, установленном Министерством здравоохранения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соответствии с клиническими рекомендациями по медицинским показаниям медицинские организации м</w:t>
      </w:r>
      <w:r>
        <w:t>огут организовать предоставление лекарственных препаратов для лечения гепатита C для приема пациентами на дому. В этом случае прием врача может проводиться с использованием дистанционных (телемедицинских) технологий, результаты лечения должны быть подтверж</w:t>
      </w:r>
      <w:r>
        <w:t>дены лабораторными исследованиями. Очное пребывание пациента в условиях дневного стационара при этом должно быть не менее 2 дней, включая день госпитализации и день выписки.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Распределение объема отдельных диагностических (лабораторных) исследований (компью</w:t>
      </w:r>
      <w:r>
        <w:t>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</w:t>
      </w:r>
      <w:r>
        <w:t>го) материала, ПЭТ/КТ и ОФЭКТ/ОФЭКТ-КТ, неинвазивное пренатальное тестирование (определение внеклеточной ДНК плода по крови матери)) между медицинскими организациями, оказывающими медицинскую помощь в амбулаторных условиях, осуществляется при наличии указа</w:t>
      </w:r>
      <w:r>
        <w:t>ния на соответствующие работы (услуги) в имеющейся у медицинской организации лицензии на медицинскую деятельность.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Назначение отдельных диагностических (лабораторных) исследований (компьютерной томографии, магнитно-резонансной томографии, ультразвукового и</w:t>
      </w:r>
      <w:r>
        <w:t>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</w:t>
      </w:r>
      <w:r>
        <w:t>естирования (определения внеклеточной ДНК плода по крови матери)) осуществляется лечащим врачом, оказывающим первичную медико-санитарную помощь, в том числе первичную специализированную медико-санитарную помощь, при наличии медицинских показаний в сроки, у</w:t>
      </w:r>
      <w:r>
        <w:t>становленные Программой.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</w:t>
      </w:r>
      <w:r>
        <w:t>енной и территориальной принадлежности.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Распределение объемов медицинской помощи по проведению экстракорпорального оплодотворения осуществляется для медицинских организаций, выполнивших не менее 100 случаев экстракорпорального оплодотворения за предыдущий </w:t>
      </w:r>
      <w:r>
        <w:t>год (за счет всех источников финансирования).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Медицинскими организациями Вологодской области поэтапно обеспечивается забор и направление материала для проведения неинвазивного пренатального тестирования (определения внеклеточной ДНК плода по крови матери) </w:t>
      </w:r>
      <w:r>
        <w:t>(НИПТ) и предимплантационного генетического тестирования (эмбриона на моногенные заболевания и на структурные хромосомные перестройки) (ПГТ) в медицинские организации, Министерству здравоохранения Вологодской области, имеющие лицензию на предоставление раб</w:t>
      </w:r>
      <w:r>
        <w:t>от (услуг) по лабораторной генетике, в соответствии с перечнем, утвержденным Минздравом России.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Страховая медицинская организация проводит экспертизу качества всех случаев экстракорпорального оплодотворения, осуществленных в рамках территориальной программ</w:t>
      </w:r>
      <w:r>
        <w:t>ы обязательного медицинского страхования, включая оценку его эффективности (факт наступления беременности). Результаты экспертиз направляются страховой медицинской организацией в Территориальный фонд обязательного медицинского страхования Вологодской облас</w:t>
      </w:r>
      <w:r>
        <w:t>ти и рассматриваются на заседаниях Комиссии по разработке территориальной программы обязательного медицинского страхования в Вологодской области при решении вопросов о распределении медицинским организациям объемов медицинской помощи по экстракорпоральному</w:t>
      </w:r>
      <w:r>
        <w:t xml:space="preserve"> оплодотворению.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формировании тарифов на оплату специализированной, в том числе высокотехнологичной,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</w:t>
      </w:r>
      <w:r>
        <w:t>ванием пэгаспаргазы и иных лекарственных препаратов, ранее централизованно закупаемых по отдельным решениям Правительства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Обязательным условием для отдельных схем противоопухолевой лекарственной терапии, назначенных по решению консили</w:t>
      </w:r>
      <w:r>
        <w:t>ума врачей, является проведение молекулярно-генетических и (или) иммуногистохимических исследований с получением результата до назначения схемы противоопухолевой лекарственной терапии. При отсутствии такого исследования оплата случая лечения с использовани</w:t>
      </w:r>
      <w:r>
        <w:t>ем схемы противоопухолевой лекарственной терапии не допускается.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Оказание медицинской помощи в рамках указанных тарифов осуществляется при наличии медицинских показаний, решения соответствующей врачебной комиссии (консилиума) или рекомендаций профильной фе</w:t>
      </w:r>
      <w:r>
        <w:t>деральной медицинской организации (национального медицинского исследовательского центра), в том числе по результатам консультации с использованием телемедицинских (дистанционных) технологий.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Порядок установления тарифов на оплату специализированной, в том </w:t>
      </w:r>
      <w:r>
        <w:t xml:space="preserve">числе высокотехнологичной, медицинской помощи,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страхования, предусматривается </w:t>
      </w:r>
      <w:hyperlink r:id="rId32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приложением N 3</w:t>
        </w:r>
      </w:hyperlink>
      <w:r>
        <w:t xml:space="preserve"> к Федеральной программе.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5. СТРУКТУРА ТЕРРИТОРИАЛЬНОЙ ПРОГРАММЫ</w:t>
      </w:r>
    </w:p>
    <w:p w:rsidR="0093553C" w:rsidRDefault="00D17EF3">
      <w:pPr>
        <w:pStyle w:val="ConsPlusTitle1"/>
        <w:jc w:val="center"/>
      </w:pPr>
      <w:r>
        <w:t>ОБЯЗАТЕЛЬНОГО МЕДИЦИНСКОГО СТРАХОВАНИЯ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Территориальная программа обязательного медицинского страхования включает: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нормативы объема предоставления медицинской помощи, в том числе специализированной, включая высокотехнологичную, медицинской помощи в стационарных условиях и условиях дневного стационара, в расчете на одно застрахованное лицо согласно </w:t>
      </w:r>
      <w:hyperlink w:anchor="P2791" w:tooltip="ОБЪЕМ">
        <w:r>
          <w:rPr>
            <w:color w:val="0000FF"/>
          </w:rPr>
          <w:t>приложению 1</w:t>
        </w:r>
      </w:hyperlink>
      <w:r>
        <w:t xml:space="preserve"> к Программе;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нормативы финансовых затрат на единицу объема предоставления медицинской помощи в расчете на одно застрахованное лицо, предусмотренные </w:t>
      </w:r>
      <w:hyperlink w:anchor="P4049" w:tooltip="СТОИМОСТЬ">
        <w:r>
          <w:rPr>
            <w:color w:val="0000FF"/>
          </w:rPr>
          <w:t>приложением 2</w:t>
        </w:r>
      </w:hyperlink>
      <w:r>
        <w:t xml:space="preserve"> к Программе;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средние </w:t>
      </w:r>
      <w:hyperlink w:anchor="P18452" w:tooltip="СРЕДНИЕ НОРМАТИВЫ">
        <w:r>
          <w:rPr>
            <w:color w:val="0000FF"/>
          </w:rPr>
          <w:t>нормативы</w:t>
        </w:r>
      </w:hyperlink>
      <w:r>
        <w:t xml:space="preserve"> объема медицинской помощи и средние нормативы финансовых затрат на единицу объема медицинской помощи, оказываемой в рамках базовой программы обязательного медицинского страхования, предусмотрены прил</w:t>
      </w:r>
      <w:r>
        <w:t>ожением 4 к Программе;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критерии доступности и качества медицинской помощи, предусмотренные </w:t>
      </w:r>
      <w:hyperlink w:anchor="P2511" w:tooltip="Подраздел 11. ЦЕЛЕВЫЕ ЗНАЧЕНИЯ КРИТЕРИЕВ">
        <w:r>
          <w:rPr>
            <w:color w:val="0000FF"/>
          </w:rPr>
          <w:t>подразделом 11 раздела VII</w:t>
        </w:r>
      </w:hyperlink>
      <w:r>
        <w:t xml:space="preserve"> Программы.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Нормативы объема предоставления медицинской помощи, за </w:t>
      </w:r>
      <w:r>
        <w:t>исключением специализированной, в том числе высокотехнологичной, медицинской помощи, оказываемой федеральными медицинскими организациями, включают нормативы объема предоставления медицинской помощи застрахованным лицам за пределами территории Вологодской о</w:t>
      </w:r>
      <w:r>
        <w:t>бласти.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r>
        <w:t>Подраздел 6. ИСПОЛЬЗОВАНИЕ МЕДИЦИНСКОЙ ОРГАНИЗАЦИЕЙ ОСТАТКОВ</w:t>
      </w:r>
    </w:p>
    <w:p w:rsidR="0093553C" w:rsidRDefault="00D17EF3">
      <w:pPr>
        <w:pStyle w:val="ConsPlusTitle1"/>
        <w:jc w:val="center"/>
      </w:pPr>
      <w:r>
        <w:t>СРЕДСТВ ОБЯЗАТЕЛЬНОГО МЕДИЦИНСКОГО СТРАХОВАНИЯ, ПОЛУЧЕННЫХ</w:t>
      </w:r>
    </w:p>
    <w:p w:rsidR="0093553C" w:rsidRDefault="00D17EF3">
      <w:pPr>
        <w:pStyle w:val="ConsPlusTitle1"/>
        <w:jc w:val="center"/>
      </w:pPr>
      <w:r>
        <w:t>ЗА ОКАЗАННУЮ МЕДИЦИНСКУЮ ПОМОЩЬ ПО НАПРАВЛЕНИЯМ РАСХОДОВАНИЯ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После завершения участия медицинской организации в реализации тер</w:t>
      </w:r>
      <w:r>
        <w:t>риториальной программы обязательного медицинского страхования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в рамках базовой программы обязательного мед</w:t>
      </w:r>
      <w:r>
        <w:t xml:space="preserve">ицинского страхования, а также при отсутствии у медицинской организации просроченной кредиторской задолженности, кредиторской задолженности по оплате труда, начислениям на выплаты по оплате труда допускается использование медицинской организацией остатков </w:t>
      </w:r>
      <w:r>
        <w:t>средств обязательного медицинского страхования, полученных за оказанную медицинскую помощь, в размере, и порядке, определенным учредителем медицинской организации, с последующим уведомлением медицинской организацией учредителя.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Указанные средства разрешает</w:t>
      </w:r>
      <w:r>
        <w:t>ся использовать по следующим направлениям расходования: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1. На приобретение медицинского оборудования и (или) запасных частей к нему стоимостью свыше одного миллиона рублей, оборудования, не относящегося к медицинскому оборудованию, и (или) запасных частей </w:t>
      </w:r>
      <w:r>
        <w:t>к нему, производственного и хозяйственного инвентаря стоимостью свыше четырехсот тысяч рублей.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2. На частичную компенсацию расходов по договору найма жилого помещения работникам медицинской организации, но не более 20% от суммы расходов по договору найма ж</w:t>
      </w:r>
      <w:r>
        <w:t>илого помещения (в дополнение к мере социальной поддержки по компенсации расходов по договору найма жилого помещения, установленной за счет бюджета муниципального образования области).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3. На ремонт оборудования и техники.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4. На расходы по профессиональной </w:t>
      </w:r>
      <w:r>
        <w:t>переподготовке и повышению квалификации работников медицинских организаций.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Указанные средства запрещается направлять на осуществление капитальных вложений в строительство, реконструкцию и капитальный ремонт, приобретение недвижимого имущества, транспортны</w:t>
      </w:r>
      <w:r>
        <w:t xml:space="preserve">х средств, ценных бумаг, долей (вкладов) в уставный (складочный) капитал организаций, паев, уплату процентов и погашение основной суммы долга по кредитам (займам), а также на уплату иных платежей, предусмотренных договорами кредита (займа) (за исключением </w:t>
      </w:r>
      <w:r>
        <w:t>случаев образования кредитной задолженности в целях приобретения оборудования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</w:t>
      </w:r>
      <w:r>
        <w:t>едицинской помощи, порядками оказания медицинской помощи, правилами проведения лабораторных, инструментальных, патолого-анатомических и иных видов диагностических исследований, утвержденными уполномоченным федеральным органом исполнительной власти, для ока</w:t>
      </w:r>
      <w:r>
        <w:t>зания медицинской помощи в рамках программ обязательного медицинского страхования).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1"/>
      </w:pPr>
      <w:bookmarkStart w:id="5" w:name="P413"/>
      <w:bookmarkEnd w:id="5"/>
      <w:r>
        <w:t>Раздел V. ФИНАНСОВОЕ ОБЕСПЕЧЕНИЕ ПРОГРАММЫ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Источниками финансового обеспечения Программы являются средства федерального бюджета, средства областного бюджета, средства обя</w:t>
      </w:r>
      <w:r>
        <w:t>зательного медицинского страхования.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1. За счет средств обязательного медицинского страхования в рамках территориальной программы обязательного медицинского страхования застрахованным лицам при заболеваниях и состояниях, указанных в </w:t>
      </w:r>
      <w:hyperlink w:anchor="P208" w:tooltip="Раздел 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</w:t>
      </w:r>
      <w:r>
        <w:t>, психических расстройств и расстройств поведения, оказываются: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медицинские осмотры, диспансеризация, углубленная диспансеризация, диспансеризация взрослого населения реп</w:t>
      </w:r>
      <w:r>
        <w:t xml:space="preserve">родуктивного возраста по оценке репродуктивного здоровья), включая транспортные расходы мобильных медицинских бригад, консультирование медицинским психологом по направлению лечащего врача по вопросам, связанным с имеющимся заболеванием и (или) состоянием, </w:t>
      </w:r>
      <w:r>
        <w:t xml:space="preserve">включенным в территориальную программу обязательного медицинского страхования (ветеранов боевых действий, его (ее) супруг(а), а также супруг(а) участника специальной военной операции, пропавшего без вести, лиц, состоящих на диспансерном наблюдении, женщин </w:t>
      </w:r>
      <w:r>
        <w:t>в период беременности, родов и послеродовой период), диспансерное наблюдение, дистанционное наблюдение за состоянием здоровья пациентов с артериальной гипертензией и пациентов с сахарным диабетом, вакцинация для профилактики пневмококковых инфекций у лиц с</w:t>
      </w:r>
      <w:r>
        <w:t>тарше 65 лет, проведение аудиологического скрининга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скорая медицинская помощь (за исклю</w:t>
      </w:r>
      <w:r>
        <w:t>чением санитарно-авиационной эвакуации);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специализированная, в том числе высокотехнологичная, медицинская помощь, включенная в </w:t>
      </w:r>
      <w:hyperlink r:id="rId33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 I</w:t>
        </w:r>
      </w:hyperlink>
      <w:r>
        <w:t xml:space="preserve"> приложения N 1 к Федеральной программе, в ста</w:t>
      </w:r>
      <w:r>
        <w:t>ционарных условиях и условиях дневного стационара, в том числе больным с онкологическими заболеваниями, больным с гепатитом C в соответствии с клиническими рекомендациями, а также применение вспомогательных репродуктивных технологий (экстракорпорального оп</w:t>
      </w:r>
      <w:r>
        <w:t>лодотворения), включая предоставление лекарственных препаратов в соответствии с законодательством Российской Федерации;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в стационарных условиях и условиях дневн</w:t>
      </w:r>
      <w:r>
        <w:t>ого стационара;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</w:t>
      </w:r>
      <w:r>
        <w:t>изаций, имеющих лицензии на осуществление медицинской деятельности, предусматривающие выполнение работ (услуг) по патологической анатомии, в случае смерти застрахованного лица при получении медицинской помощи в стационарных условиях (результат госпитализац</w:t>
      </w:r>
      <w:r>
        <w:t>ии) по поводу заболеваний и (или) состояний, включенных в базовую программу обязательного медицинского страхования, в указанных медицинских организациях.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2. За счет бюджетных ассигнований федерального бюджета осуществляется финансовое обеспечение: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скорой, </w:t>
      </w:r>
      <w:r>
        <w:t>в том числе скорой специализированной, медицинской помощи, первичной медико-санитарной и специализированной медицинской помощи, оказываемой федеральными медицинскими организациями (в части медицинской помощи, не включенной в базовую программу обязательного</w:t>
      </w:r>
      <w:r>
        <w:t xml:space="preserve"> медицинского страхования, в том числе при заболеваниях, передаваемых половым путем, вызванных вирусом иммунодефицита человека, синдроме приобретенного иммунодефицита, туберкулезе, психических расстройствах и расстройствах поведения, а также в части расход</w:t>
      </w:r>
      <w:r>
        <w:t>ов, не включенных в структуру тарифов на оплату медицинской помощи, предусмотренную территориальной программой обязательного медицинского страхования);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медицинской эвакуации, осуществляемой федеральными медицинскими организациями, по перечню, утверждаемому</w:t>
      </w:r>
      <w:r>
        <w:t xml:space="preserve"> Министерством здравоохранения Российской Федерации;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скорой, в том числе скорой специализированной, медицинской помощи, первичной медико-санитарной и специализированной медицинской помощи, оказываемой медицинскими организациями, подведомственными Федеральн</w:t>
      </w:r>
      <w:r>
        <w:t>ому медико-биологическому агентству, включая предоставление дополнительных видов и объемов медицинской помощи, предусмотренных законодательством Российской Федерации, населению закрытых административно-территориальных образований, территорий с опасными для</w:t>
      </w:r>
      <w:r>
        <w:t xml:space="preserve"> здоровья человека физическими, химическими и биологическими факторами, включенных в соответствующий перечень, и работникам организаций, включенных в перечень организаций отдельных отраслей промышленности с особо опасными условиями труда (в части медицинск</w:t>
      </w:r>
      <w:r>
        <w:t>ой помощи, не включенной в базовую программу обязательного медицинского страхования, а также в части расходов, не включенных в структуру тарифов на оплату медицинской помощи, предусмотренную территориальной программой обязательного медицинского страхования</w:t>
      </w:r>
      <w:r>
        <w:t>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расширенного неонатального скрининга;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медицинской помощи, предусмотренной федеральными законами для определенных категорий граждан, оказываемой в федеральных медицинских организациях;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лечения граждан Российской Федерации за пределами территории Российск</w:t>
      </w:r>
      <w:r>
        <w:t>ой Федерации, направленных на такое лечение в порядке, установленном Министерством здравоохранения Российской Федерации;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санаторно-курортного лечения отдельных категорий граждан в соответствии с законодательством Российской Федерации;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закупки лекарственных препаратов, предназначенных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</w:t>
      </w:r>
      <w:r>
        <w:t xml:space="preserve">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</w:t>
      </w:r>
      <w:r>
        <w:t>органов и (или) тканей, по перечню лекарственных препаратов, сформированному в установленном порядке и утверждаемому Правительством Российской Федерации, в том числе: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отношении взрослых в возрасте 18 лет и старше - за счет бюджетных ассигнований, предусм</w:t>
      </w:r>
      <w:r>
        <w:t>отренных в федеральном бюджете Министерству здравоохранения Российской Федерации;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отношении детей в возрасте от 0 до 18 лет - за счет бюджетных ассигнований, предусмотренных в федеральном бюджете Министерству здравоохранения Российской Федерации для нужд</w:t>
      </w:r>
      <w:r>
        <w:t xml:space="preserve"> Фонда поддержки детей с тяжелыми жизнеугрожающими и хроническими заболеваниями, в том числе редкими (орфанными) заболеваниями, "Круг добра", в соответствии с порядком приобретения лекарственных препаратов и медицинских изделий для конкретного ребенка с тя</w:t>
      </w:r>
      <w:r>
        <w:t>желым жизнеугрожающим или хроническим заболеванием, в том числе редким (орфанным) заболеванием, либо для групп таких детей, установленным постановлением Правительством Российской Федерации;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закупки антивирусных лекарственных препаратов для медицинского при</w:t>
      </w:r>
      <w:r>
        <w:t>менения, включенных в перечень жизненно необходимых и важнейших лекарственных препаратов, для лечения лиц, инфицированных вирусом иммунодефицита человека, в том числе в сочетании с вирусами гепатитов B и C;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закупки антибактериальных и противотуберкулезных </w:t>
      </w:r>
      <w:r>
        <w:t>лекарственных препаратов для медицинского применения, включенных в перечень жизненно необходимых и важнейших лекарственных препаратов, для лечения лиц, больных туберкулезом с множественной лекарственной устойчивостью возбудителя;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медицинской деятельности, </w:t>
      </w:r>
      <w:r>
        <w:t>связанной с донорством органов и тканей человека в целях трансплантации (пересадки), в том числе обследование донора, давшего письменное информированное добровольное согласие на изъятие своих органов и (или) тканей для трансплантации. Порядок проведения ме</w:t>
      </w:r>
      <w:r>
        <w:t>дицинского обследования донора, давшего письменное информированное добровольное согласие на изъятие своих органов и (или) тканей для трансплантации, устанавливается Министерством здравоохранения Российской Федерации;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предоставления в установленном порядке </w:t>
      </w:r>
      <w:r>
        <w:t>бюджетам субъектов Российской Федерации и бюджету г.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препаратами, медицинскими изд</w:t>
      </w:r>
      <w:r>
        <w:t xml:space="preserve">елиями, а также специализированными продуктами лечебного питания для детей-инвалидов в соответствии с </w:t>
      </w:r>
      <w:hyperlink r:id="rId3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пунктом 1 части 1 статьи 6(2)</w:t>
        </w:r>
      </w:hyperlink>
      <w:r>
        <w:t xml:space="preserve"> Федерального закона от 17 июля 1999 года N 178-ФЗ "О государственной социальной помощи";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мероприятий</w:t>
      </w:r>
      <w:r>
        <w:t xml:space="preserve">, предусмотренных национальным календарем профилактических прививок, в рамках </w:t>
      </w:r>
      <w:hyperlink r:id="rId35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>
        <w:r>
          <w:rPr>
            <w:color w:val="0000FF"/>
          </w:rPr>
          <w:t>подпрограммы</w:t>
        </w:r>
      </w:hyperlink>
      <w:r>
        <w:t>"Совершенствование оказания медицинской помощи, включая профилактику заболев</w:t>
      </w:r>
      <w:r>
        <w:t>аний и формирование здорового образа жизни" государственной программы Российской Федерации "Развитие здравоохранения", утвержденной постановлением Правительства Российской Федерации от 26 декабря 2017 года N 1640 "Об утверждении государственной программы Р</w:t>
      </w:r>
      <w:r>
        <w:t>оссийской Федерации "Развитие здравоохранения";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дополнительных мероприятий, установленных законодательством Российской Федерации, в том числе в с</w:t>
      </w:r>
      <w:r>
        <w:t xml:space="preserve">оответствии с </w:t>
      </w:r>
      <w:hyperlink r:id="rId36" w:tooltip="Указ Президента РФ от 05.01.2021 N 16 (ред. от 06.02.2023) &quot;О создании Фонда поддержки детей с тяжелыми жизнеугрожающими и хроническими заболеваниями, в том числе редкими (орфанными) заболеваниями, &quot;Круг добр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5 января 2021 года N 16 "О создании Фонда поддержки детей с тяжелыми жизнеугрожающими и хроническими заболеваниями, в том числ</w:t>
      </w:r>
      <w:r>
        <w:t xml:space="preserve">е редкими (орфанными) заболеваниями, "Круг добра", в отношении детей в возрасте от 0 до 18 лет, страдающих тяжелыми жизнеугрожающими и хроническими заболеваниями, в том числе прогрессирующими редкими (орфанными) заболеваниями, и осуществляемых в том числе </w:t>
      </w:r>
      <w:r>
        <w:t>за счет бюджетных ассигнований федерального бюджета,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заболеваниями, в том числе редкими (орфан</w:t>
      </w:r>
      <w:r>
        <w:t>ными) заболеваниями, "Круг добра".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3. За счет бюджетных ассигнований областного бюджета осуществляется финансовое обеспечение: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скорой, в том числе скорой специализированной, медицинской помощи, не включенной в территориальную программу обязательного медици</w:t>
      </w:r>
      <w:r>
        <w:t>нского страхования, санитарно-авиационной эвакуации, осуществляемой воздушными судами, а также расходов, не включенных в структуру тарифов на оплату медицинской помощи, предусмотренную в территориальной программе обязательного медицинского страхования;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ско</w:t>
      </w:r>
      <w:r>
        <w:t>рой, в том числе скорой специализированной, медицинской помощи не застрахованным по обязательному медицинскому страхованию лицам;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первичной медико-санитарной, первичной специализированной медико-санитарной помощи при заболеваниях, не включенных в базовую п</w:t>
      </w:r>
      <w:r>
        <w:t>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</w:t>
      </w:r>
      <w:r>
        <w:t xml:space="preserve"> с употреблением психоактивных веществ, включая профилактические медицинские осмотры и обследования лиц, обучающихся в общеобразовательных организациях и профессиональных образовательных организациях, в образовательных организациях высшего образования в це</w:t>
      </w:r>
      <w:r>
        <w:t>лях раннего (своевременного) выявления незаконного потребления наркотических средств и психотропных веществ), а также консультаций врачами-психиатрами, наркологами при проведении профилактического медицинского осмотра, консультаций пациентов врачами-психиа</w:t>
      </w:r>
      <w:r>
        <w:t>трами и врачами-фтизиатрами при заболеваниях, включенных в базовую программу обязательного медицинского страхования, а также в отношении лиц, находящихся в стационарных организациях социального обслуживания, включая медицинскую помощь, оказываемую выездным</w:t>
      </w:r>
      <w:r>
        <w:t>и психиатрическими бригадами;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специализированной медицинской помощи в части медицинской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</w:t>
      </w:r>
      <w:r>
        <w:t>тенного иммунодефицита, туберкулез, психические расстройства и расстройства поведения, связанные в том числе с употреблением психоактивных веществ);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паллиативной медицинской помощи, в том числе детям, оказываемой амбулаторно, в том числе на дому, включая м</w:t>
      </w:r>
      <w:r>
        <w:t>едицинскую помощь, оказываемую выездными патронажными бригадами, в дневном стационаре и стационарно, включая койки паллиативной медицинской помощи и койки сестринского ухода;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высокотехнологичной медицинской помощи, оказываемой в медицинских организациях, п</w:t>
      </w:r>
      <w:r>
        <w:t xml:space="preserve">одведомственных Министерству здравоохранения Вологодской области, в соответствии с </w:t>
      </w:r>
      <w:hyperlink r:id="rId37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разделом II</w:t>
        </w:r>
      </w:hyperlink>
      <w:r>
        <w:t xml:space="preserve"> приложения N 1 к Федеральной программе;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проведения медицинским психологом консультиров</w:t>
      </w:r>
      <w:r>
        <w:t>ания пациентов по вопросам, связанным с имеющимися заболеванием и (или) состоянием, в амбулаторных условиях, в условиях дневного стационара и стационарных условиях в специализированных медицинских организациях при заболеваниях, не включенных в базовую прог</w:t>
      </w:r>
      <w:r>
        <w:t>рамму обязательного медицинского страхования, а также пациентов, получающих паллиативную медицинскую помощь в хосписах и домах сестринского ухода;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предоставления в медицинских организациях, оказывающих паллиативную медицинскую помощь, государственной систе</w:t>
      </w:r>
      <w:r>
        <w:t>мы здравоохранения психологической помощи пациенту,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семьи пациента после его смерти в случ</w:t>
      </w:r>
      <w:r>
        <w:t>ае их обращения в медицинскую организацию;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расходов медицинских организаций, подведомственных Министерству здравоохранения Вологодской области, не включенных в структуру тарифов на оплату медицинской помощи, предусмотренную в территориальной программе обяз</w:t>
      </w:r>
      <w:r>
        <w:t>ательного медицинского страхования;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объемов медицинской помощи, превышающих объемы, установленные в территориальной программе обязательного медицинского страхования, в размере, превышающем размер субвенций, предоставляемых из бюджета Федерального фонда обя</w:t>
      </w:r>
      <w:r>
        <w:t>зательного медицинского страхования бюджету Территориального фонда обязательного медицинского страхования Вологодской области.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Финансовое обеспечение оказания социальных услуг и предоставления мер социальной защиты (поддержки) пациента, в том числе в рамка</w:t>
      </w:r>
      <w:r>
        <w:t>х деятельности выездных патронажных бригад, осуществляется в соответствии с законодательством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Вологодской областью, на территории которой гражданин зарегистрирован по месту жительства, в порядке, установленном </w:t>
      </w:r>
      <w:hyperlink r:id="rId38" w:tooltip="Закон Вологодской области от 06.12.2013 N 3222-ОЗ (ред. от 04.12.2025) &quot;О межбюджетных трансфертах в Вологодской области&quot; (принят Постановлением ЗС Вологодской области от 27.11.2013 N 806) (вместе с &quot;Порядком распределения дотаций на выравнивание бюджетной обе">
        <w:r>
          <w:rPr>
            <w:color w:val="0000FF"/>
          </w:rPr>
          <w:t>законом</w:t>
        </w:r>
      </w:hyperlink>
      <w:r>
        <w:t xml:space="preserve"> области от 6 декабря 2013 года N 3222-ОЗ "О межбюджетных трансфертах в Вологодской области", осуществляется возмещение субъекту Российской Федерации, на территори</w:t>
      </w:r>
      <w:r>
        <w:t>и которого гражданину фактически оказана медицинская помощь, затрат, связанных с оказанием медицинской помощи при заболеваниях, не включенных в базовую программу обязательного медицинского страхования, и паллиативной медицинской помощи, на основании межрег</w:t>
      </w:r>
      <w:r>
        <w:t xml:space="preserve">ионального соглашения, заключаемого субъектами Российской Федерации в соответствии с </w:t>
      </w:r>
      <w:hyperlink r:id="rId39" w:tooltip="Постановление Правительства Вологодской области от 27.04.2020 N 474 (ред. от 22.04.2025) &quot;Об утверждении порядка заключения соглашений о предоставлении субсидий бюджетам субъектов Российской Федерации из областного бюджета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области от 27 апреля 2020 года </w:t>
      </w:r>
      <w:r>
        <w:t>N 474 "Об утверждении порядка заключения соглашений о предоставлении субсидий бюджетам субъектов Российской Федерации из областного бюджета" и включающего двустороннее урегулирование вопроса возмещения затрат.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Вологодская область вправе за счет областного </w:t>
      </w:r>
      <w:r>
        <w:t xml:space="preserve">бюджета осуществлять финансовое обеспечение дополнительных объемов высокотехнологичной медицинской помощи, оказываемой в медицинских организациях, подведомственных Министерству здравоохранения Вологодской области, в соответствии с </w:t>
      </w:r>
      <w:hyperlink r:id="rId40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разделом I</w:t>
        </w:r>
      </w:hyperlink>
      <w:r>
        <w:t xml:space="preserve"> перечня видов высокотехнологичной медицинской помощи Федеральной программы.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За счет бюджетных ассигнований областного бюджета осуществляются: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обеспечение граждан зарегистрированными в установленн</w:t>
      </w:r>
      <w:r>
        <w:t>ом порядке на территории Российской Федерации лекарственными препаратами для лечения заболеваний, включенных в перечень жизнеугрожающих и хронических прогрессирующих редких (орфанных) заболеваний, приводящих к сокращению продолжительности жизни граждан или</w:t>
      </w:r>
      <w:r>
        <w:t xml:space="preserve"> к их инвалидности;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обеспечение лекарственными препаратами в соответствии с перечнем групп населения и категорий заболеваний, при амбулаторном лечении которых лекарственные препараты и медицинские изделия в соответствии с законодательством Российской Федер</w:t>
      </w:r>
      <w:r>
        <w:t>ации отпускаются по рецептам врачей бесплатно;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обеспечение лекарственными препаратами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скидкой;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пренатальная (дородовая) диагностика нарушений развития ребенка у беременных женщин, неонатальный скрининг на 5 наследственных и врожденных заболеваний в части исследований и консультаций, осуществляемых медико-генетическими центрами (консультациями), а та</w:t>
      </w:r>
      <w:r>
        <w:t>кже медико-генетических исследований в соответствующих структурных подразделениях медицинских организаций;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зубное протезирование отдельным категориям граждан в соответствии с законодательством Российской Федерации, в том числе лицам, находящимся в стациона</w:t>
      </w:r>
      <w:r>
        <w:t>рных организациях социального обслуживания;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предоставление в рамках оказания паллиативной медицинской помощи, в том числе детям, для использования на дому медицинских изделий, предназначенных для поддержания функций органов и систем организма человека, по </w:t>
      </w:r>
      <w:r>
        <w:t>перечню, утверждаемому Министерством здравоохранения Российской Федерации, а также обеспечение при посещениях на дому лекарственными препаратами для обезболивания, включая наркотические лекарственные препараты и психотропные лекарственные препараты, и прод</w:t>
      </w:r>
      <w:r>
        <w:t>уктами лечебного (энтерального) питания с учетом предоставления медицинских изделий, лекарственных препаратов и продуктов лечебного (энтерального) питания ветеранам боевых действий во внеочередном порядке.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рамках территориальной программы за счет бюджетн</w:t>
      </w:r>
      <w:r>
        <w:t>ых ассигнований областного бюджета и средств обязательного медицинского страхования (по видам и условиям оказания медицинской помощи, включенным в базовую программу обязательного медицинского страхования) осуществляется финансовое обеспечение проведения ос</w:t>
      </w:r>
      <w:r>
        <w:t>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медицинского обследова</w:t>
      </w:r>
      <w:r>
        <w:t>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граждан, выразивших желание стать опекуном или попечителем совершеннолетнего недееспособного или н</w:t>
      </w:r>
      <w:r>
        <w:t>еполностью дееспособного гражданина, проведения обязательных диагностических исследований и оказания медицинской помощи гражданам при постановке их на воинский учет, призыве или поступлении на военную службу по контракту или приравненную к ней службу, пост</w:t>
      </w:r>
      <w:r>
        <w:t>уплении в военные профессиональные образовательные организации или военные образовательные организации высшего образования, при заключении с Министерством обороны Российской Федерации договора об обучении в военном учебном центре при федеральной государств</w:t>
      </w:r>
      <w:r>
        <w:t>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матросов</w:t>
      </w:r>
      <w:r>
        <w:t xml:space="preserve">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годности граждан к военной или приравненной к ней службе.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Кроме того, за счет бюджетных асс</w:t>
      </w:r>
      <w:r>
        <w:t>игнований федерального бюджета и областного бюджета в установленном порядке оказывается медицинская помощь и предоставляются иные государственные и муниципальные услуги (выполняются работы) в медицинских организациях, подведомственных федеральным органам и</w:t>
      </w:r>
      <w:r>
        <w:t>сполнительной власти, исполнительным органам субъектов Российской Федерации и органам местного самоуправления соответственно, за исключением видов медицинской помощи, оказываемой за счет средств обязательного медицинского страхования, в лепрозориях и соотв</w:t>
      </w:r>
      <w:r>
        <w:t>етствующих структурных подразделениях медицинских организаций, центрах профилактики и борьбы со СПИДом, врачебно-физкультурных диспансерах, центрах охраны здоровья семьи и репродукции, медико-генетических центрах (консультациях) и соответствующих структурн</w:t>
      </w:r>
      <w:r>
        <w:t>ых подразделениях медицинских организаций, центрах охраны репродуктивного здоровья подростков, центрах медицинской профилактики (за исключением первичной медико-санитарной помощи, включенной в базовую программу обязательного медицинского страхования), цент</w:t>
      </w:r>
      <w:r>
        <w:t>рах профессиональной патологии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патолого-анатомических отделениях медицинских организаций (за исключением диагностичес</w:t>
      </w:r>
      <w:r>
        <w:t xml:space="preserve">ких исследований, проводимых по заболеваниям, указанным в </w:t>
      </w:r>
      <w:hyperlink r:id="rId41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разделе III</w:t>
        </w:r>
      </w:hyperlink>
      <w:r>
        <w:t xml:space="preserve"> Федеральной программы, финансовое обеспечение которых осуществляется за счет средств обязательного медицинского</w:t>
      </w:r>
      <w:r>
        <w:t xml:space="preserve"> страхования в рамках территориальной программы обязательного медицинского страхования), медицинских информационно-аналитических центрах, бюро медицинской статистики, на станциях переливания крови (в центрах крови), и отделениях переливания крови (отделени</w:t>
      </w:r>
      <w:r>
        <w:t xml:space="preserve">ях трансфузиологии) медицинских организаций, в домах ребенка, включая специализированные, в молочных кухнях и прочих медицинских организациях, входящих в </w:t>
      </w:r>
      <w:hyperlink r:id="rId42" w:tooltip="Приказ Минздрава России от 06.08.2013 N 529н (ред. от 19.02.2020) &quot;Об утверждении номенклатуры медицинских организаций&quot; (Зарегистрировано в Минюсте России 13.09.2013 N 29950) {КонсультантПлюс}">
        <w:r>
          <w:rPr>
            <w:color w:val="0000FF"/>
          </w:rPr>
          <w:t>номенклатуру</w:t>
        </w:r>
      </w:hyperlink>
      <w:r>
        <w:t xml:space="preserve"> медицинских организаций, утверж</w:t>
      </w:r>
      <w:r>
        <w:t>даемую Министерством здравоохранения Российской Федерации, а также осуществляется финансовое обеспечение авиационных работ при санитарно-авиационной эвакуации, осуществляемой воздушными судами, медицинской помощи в специализированных медицинских организаци</w:t>
      </w:r>
      <w:r>
        <w:t>ях и соответствующих структурных подразделениях медицинских организаций, оказывающих медицинскую помощь по профилю "медицинская реабилитация" при заболеваниях, не включенных в базовую программу обязательного медицинского страхования (заболевания, передавае</w:t>
      </w:r>
      <w:r>
        <w:t>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в том числе связанные с употреблением психоактивных веществ), и расходов медицинских организ</w:t>
      </w:r>
      <w:r>
        <w:t>аций, в том числе на приобретение основных средств (оборудования, производственного и хозяйственного инвентаря) и в случае применения телемедицинских (дистанционных) технологий при оказании медицинской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Проведение патолого-анатомических вскрытий (по</w:t>
      </w:r>
      <w:r>
        <w:t>смертное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</w:t>
      </w:r>
      <w:r>
        <w:t>ости, предусматривающие выполнение работ (услуг) по патологической анатомии, осуществляется за счет бюджетных ассигнований федерального бюджета и областного бюджета с учетом подведомственности медицинских организаций федеральным органам исполнительной влас</w:t>
      </w:r>
      <w:r>
        <w:t>ти, Министерству здравоохранения Вологодской области соответственно: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случае смерти пациента при оказании медицинской помощи в стационарных условиях (результат госпитализации) в медицинской организации, оказывающей медицинскую помощь при заболеваниях, пер</w:t>
      </w:r>
      <w:r>
        <w:t>едаваемых половым путем, вызванных вирусом иммунодефицита человека, ВИЧ-инфекции и синдроме приобретенного иммунодефицита, туберкулезе, психических расстройствах и расстройствах поведения, связанных в том числе с употреблением психоактивных веществ, а такж</w:t>
      </w:r>
      <w:r>
        <w:t>е умерших в хосписах и больницах сестринского ухода;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случае смерти гражданина в медицинской организации, оказывающей медицинскую помощь в амбулаторных условиях и условиях дневного стационара, а также вне медицинской организации, когда обязательность пров</w:t>
      </w:r>
      <w:r>
        <w:t>едения патолого-анатомических вскрытий в целях установления причины смерти установлена законодательством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За счет бюджетных ассигнований областного бюджета осуществляется финансовое обеспечение транспортировки пациентов, страдающих хро</w:t>
      </w:r>
      <w:r>
        <w:t>нической почечной недостаточностью, проживающих на территории населенных пунктов Вологодской области, в которых отсутствуют медицинские организации, оказывающие медицинскую помощь методом заместительной почечной терапии, от места их фактического проживания</w:t>
      </w:r>
      <w:r>
        <w:t xml:space="preserve"> до места получения медицинской помощи, которая оказывается методом заместительной почечной терапии, и обратно в соответствии с порядком, утвержденным Министерством здравоохранения Вологодской области.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Финансовое обеспечение компенсационных выплат отдельны</w:t>
      </w:r>
      <w:r>
        <w:t xml:space="preserve">м категориям лиц, подвергающихся риску заражения новой коронавирусной инфекцией порядок предоставления которых установлен </w:t>
      </w:r>
      <w:hyperlink r:id="rId43" w:tooltip="Постановление Правительства РФ от 15.07.2022 N 1268 &quot;О порядке предоставления компенсационной выплаты отдельным категориям лиц, подвергающихся риску заражения новой коронавирусной инфекцие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 июля 2022 года N 1268 "О </w:t>
      </w:r>
      <w:r>
        <w:t>порядке предоставления компенсационной выплаты отдельным категориям лиц, подвергающихся риску заражения новой коронавирусной инфекцией", осуществляется за счет средств фонда оплаты труда медицинской организации, сформированного из всех источников, разрешен</w:t>
      </w:r>
      <w:r>
        <w:t>ных законодательством Российской Федерации в том числе средств обязательного медицинского страхования.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Комиссия по разработке территориальной программы обязательного медицинского страхования в Вологодской области осуществляет распределение объемов в соотве</w:t>
      </w:r>
      <w:r>
        <w:t>тствии с территориальной программой обязательного медицинского страхования области и с учетом объемов, предназначенных для оплаты медицинской помощи, оказанной застрахованным лицам за пределами Вологодской области, на территории которой выдан полис обязате</w:t>
      </w:r>
      <w:r>
        <w:t>льного медицинского страхования.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Не реже одного раза в квартал Комиссия по разработке территориальной программы обязательного медицинского страхования в Вологодской области осуществляет оценку исполнения распределенных объемов медицинской помощи, проводит </w:t>
      </w:r>
      <w:r>
        <w:t>анализ остатков средств обязательного медицинского страхования на счетах медицинских организаций, участвующих в территориальной программе обязательного медицинского страхования. По результатам проведенной оценки и анализа в целях обеспечения доступности дл</w:t>
      </w:r>
      <w:r>
        <w:t>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в Вологодской области осуществляет при необходим</w:t>
      </w:r>
      <w:r>
        <w:t>ости перераспределение объемов медицинской помощи, а также принимает иные решения в соответствии с законодательством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Средства нормированного страхового запаса территориального фонда обязательного медицинского страхования Вологодской о</w:t>
      </w:r>
      <w:r>
        <w:t xml:space="preserve">бласти, предусмотренные на дополнительное финансовое обеспечение реализации территориальной программы обязательного медицинского страхования, а также на оплату медицинской помощи, оказанной застрахованным лицам за пределами территории Вологодской области, </w:t>
      </w:r>
      <w:r>
        <w:t>в которой выдан полис обязательного медицинского страхования,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помощи, превышающих установ</w:t>
      </w:r>
      <w:r>
        <w:t>ленные им Комиссией по разработке территориальной программы обязательного медицинского страхования в Вологодской области.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1"/>
      </w:pPr>
      <w:bookmarkStart w:id="6" w:name="P472"/>
      <w:bookmarkEnd w:id="6"/>
      <w:r>
        <w:t>Раздел VI. СРЕДНИЕ НОРМАТИВЫ ОБЪЕМА МЕДИЦИНСКОЙ</w:t>
      </w:r>
    </w:p>
    <w:p w:rsidR="0093553C" w:rsidRDefault="00D17EF3">
      <w:pPr>
        <w:pStyle w:val="ConsPlusTitle1"/>
        <w:jc w:val="center"/>
      </w:pPr>
      <w:r>
        <w:t>ПОМОЩИ, СРЕДНИЕ НОРМАТИВЫ ФИНАНСОВЫХ ЗАТРАТ</w:t>
      </w:r>
    </w:p>
    <w:p w:rsidR="0093553C" w:rsidRDefault="00D17EF3">
      <w:pPr>
        <w:pStyle w:val="ConsPlusTitle1"/>
        <w:jc w:val="center"/>
      </w:pPr>
      <w:r>
        <w:t>НА ЕДИНИЦУ ОБЪЕМА МЕДИЦИНСКОЙ ПОМОЩИ,</w:t>
      </w:r>
    </w:p>
    <w:p w:rsidR="0093553C" w:rsidRDefault="00D17EF3">
      <w:pPr>
        <w:pStyle w:val="ConsPlusTitle1"/>
        <w:jc w:val="center"/>
      </w:pPr>
      <w:r>
        <w:t>СРЕДНИЕ ПОДУШЕВЫЕ НОРМАТИВЫ ФИНАНСИРОВАНИЯ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 xml:space="preserve">Средние </w:t>
      </w:r>
      <w:hyperlink w:anchor="P18452" w:tooltip="СРЕДНИЕ НОРМАТИВЫ">
        <w:r>
          <w:rPr>
            <w:color w:val="0000FF"/>
          </w:rPr>
          <w:t>нормативы</w:t>
        </w:r>
      </w:hyperlink>
      <w:r>
        <w:t xml:space="preserve"> объема медицинской помощи и средние нормативы финансовых затрат на единицу объема медицинской помощи приведены в приложении 4 к Программе.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Средн</w:t>
      </w:r>
      <w:r>
        <w:t>ие нормативы объема медицинской помощи по видам, условиям и формам ее оказания в целом по Программе определяются в единицах объема в расчете на одного жителя в год, по базовой программе обязательного медицинского страхования - в расчете на одно застрахован</w:t>
      </w:r>
      <w:r>
        <w:t>ное лицо. Средние нормативы объема медицинской помощи используются в целях планирования и финансово-экономического обоснования размера средних подушевых нормативов финансового обеспечения, предусмотренных Программой.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В средние нормативы объема медицинской </w:t>
      </w:r>
      <w:r>
        <w:t>помощи за счет бюджетных ассигнований областного бюджета, оказываемой в амбулаторных и стационарных условиях, включаются объемы медицинской помощи, оказываемой не застрахованным по обязательному медицинскому страхованию гражданам в экстренной форме при вне</w:t>
      </w:r>
      <w:r>
        <w:t>запных острых заболеваниях, состояниях, обострении хронических заболеваний, представляющих угрозу жизни пациента, входящих в территориальную программу обязательного медицинского страхования.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На основе перераспределения объемов медицинской помощи по видам, </w:t>
      </w:r>
      <w:r>
        <w:t>условиям и формам ее оказания в Программе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помощи, уровня и структ</w:t>
      </w:r>
      <w:r>
        <w:t>уры заболеваемости, особенностей половозрастного состава и плотности населения, транспортной доступности, а также климатических и географических особенностей регионов, приоритетности финансового обеспечения первичной медико-санитарной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целях обесп</w:t>
      </w:r>
      <w:r>
        <w:t>ечения доступности медицинской помощи гражданам, проживающим в том числе в малонаселенных, отдаленных и (или) труднодоступных населенных пунктах, а также в сельской местности, в составе дифференцированных нормативов объема медицинской помощи Программой уст</w:t>
      </w:r>
      <w:r>
        <w:t>ановлены объемы медицинской помощи с учетом использования санитарной авиации, телемедицинских (дистанционных) технологий и передвижных форм оказания медицинской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планировании и финансовом обеспечении объема медицинской помощи, включая профилакти</w:t>
      </w:r>
      <w:r>
        <w:t>ческие мероприятия, диагностику, диспансерное наблюдение и медицинскую реабилитацию, может учитываться применение телемедицинских (дистанционных) технологий в формате врач - врач в медицинской организации, к которой гражданин прикреплен по территориально-у</w:t>
      </w:r>
      <w:r>
        <w:t>частковому принципу, с оформлением соответствующей медицинской документации.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Планирование объема и финансового обеспечения медицинской помощи пациентам с острыми респираторными вирусными инфекциями, в рамках, установленных в территориальной программе госуд</w:t>
      </w:r>
      <w:r>
        <w:t>арственных гарантий нормативов медицинской помощи по соответствующим ее видам по профилю медицинской помощи "инфекционные болезни" осуществляется в соответствии с порядком оказания медицинской помощи, а также с учетом региональных особенностей, уровня и ст</w:t>
      </w:r>
      <w:r>
        <w:t>руктуры заболеваемости. Установленные в территориальной программе государственных гарантий нормативы объема медицинской помощи используются в целях планирования финансово-экономического обоснования размера подушевых нормативов финансового обеспечения, пред</w:t>
      </w:r>
      <w:r>
        <w:t>усмотренных территориальной программой государственных гарантий.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Программе установлены нормативы объема и нормативы финансовых затрат на единицу объема проведения отдельных диагностических (лабораторных) исследований (компьютерной томографии, магнитно-ре</w:t>
      </w:r>
      <w:r>
        <w:t>зонансной томографии, ультразвукового исследования сердечно-сосудистой системы, эндоскопических диагностических исследований, патолого-анатомических исследований биопсийного (операционного) материала и молекулярно-генетических исследований с целью диагност</w:t>
      </w:r>
      <w:r>
        <w:t xml:space="preserve">ики онкологических заболеваний и подбора противоопухолевой лекарственной терапии, ПЭТ/КТ, ОФЭКТ/ОФЭКТ-КТ, на ведение школ для больных сахарным диабетом) с учетом применения в регионе различных видов и методов исследований систем, органов и тканей человека </w:t>
      </w:r>
      <w:r>
        <w:t>в зависимости от структуры заболеваемости населения.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Нормативы объема патолого-анатомических исследований биопсийного (операционного) материала включают отдельные исследования, которые могут быть проведены в иных медицинских организациях и оплачены в соотв</w:t>
      </w:r>
      <w:r>
        <w:t>етствии с законодательством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В соответствии с Федеральной </w:t>
      </w:r>
      <w:hyperlink r:id="rId44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программой</w:t>
        </w:r>
      </w:hyperlink>
      <w:r>
        <w:t xml:space="preserve"> подушевые нормативы финансирования за счет средств обязательного медицинского страхования н</w:t>
      </w:r>
      <w:r>
        <w:t xml:space="preserve">а финансирование базовой программы обязательного медицинского страхования за счет субвенций из бюджета Фонда устанавливаются с учетом соответствующих коэффициентов дифференциации, рассчитанных в соответствии с </w:t>
      </w:r>
      <w:hyperlink r:id="rId45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мая 2012 года N 462 "О порядке распределения, предоставления и расходования субвенций из бюджета Федерального фонда обязательного медицинского </w:t>
      </w:r>
      <w:r>
        <w:t>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</w:t>
      </w:r>
      <w:r>
        <w:t>душевые нормативы финансирования за счет бюджетных ассигнований устанавливаются с учетом региональных особенностей и обеспечивают выполнение расходных обязательств Вологодской области, в том числе в части заработной платы медицинских работников.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Средние по</w:t>
      </w:r>
      <w:r>
        <w:t>душевые нормативы финансирования, предусмотренные Программой, составляют: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за счет бюджетных ассигнований областного бюджета (в расчете на одного жителя) в 2026 году - 6138,8 рубля, 2027 году - 6530,3 рубля и 2028 году - 6919,9 рубля;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за счет средств обязат</w:t>
      </w:r>
      <w:r>
        <w:t>ельного медицинского страхования на финансирование базовой программы обязательного медицинского страхования (в расчете на одно застрахованное лицо) в 2026 году - 25923,1 рубля, в том числе для оказания медицинской помощи по профилю "Медицинская реабилитаци</w:t>
      </w:r>
      <w:r>
        <w:t>я" - 579,0 рубля, 2027 году - 28011,0 рубля, в том числе для оказания медицинской помощи по профилю "Медицинская реабилитация" - 643,2 рубля, и в 2028 году - 30077,1 рубля, в том числе для оказания медицинской помощи по профилю "Медицинская реабилитация" -</w:t>
      </w:r>
      <w:r>
        <w:t xml:space="preserve"> 711,6 рубля.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расходов, связанных с использованием: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систем поддержки принятия врачебных решений (медицинских изделий с применением искусственного интеллекта, зарегистрированных в установленном порядке) (при проведении маммографии, рентгенографии или флюорографии грудной клетки, компьютерной томографии орган</w:t>
      </w:r>
      <w:r>
        <w:t>ов грудной клетки, ЭКГ, колоноскопии, первичном или повторном посещении врача по медицинской профилактике, профилактическом и диспансерном приеме врача по медицинской профилактике, профилактическом и диспансерном приеме врача терапевта, лечебно-диагностиче</w:t>
      </w:r>
      <w:r>
        <w:t>ском приеме врача-терапевта первичном или повторном профилактическом консультировании по коррекции факторов риска (индивидуальном кратком, индивидуальном углубленном, групповом углубленном, ином углубленном);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информационных систем, предназначенных для сбор</w:t>
      </w:r>
      <w:r>
        <w:t>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При установлении в Программе дифференцированных </w:t>
      </w:r>
      <w:r>
        <w:t>нормативов объема медицинской помощи, финансовое обеспечение которой осуществляется за счет бюджетных ассигнований областного бюджета, осуществляется перераспределение бюджетных ассигнований областного бюджета по видам и условиям оказания медицинской помощ</w:t>
      </w:r>
      <w:r>
        <w:t>и в пределах размера подушевого норматива финансирования Программы за счет бюджетных ассигнований областного бюджета.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Средние подушевые нормативы финансирования базовой программы обязательного медицинского страхования за счет субвенций из бюджета Федеральн</w:t>
      </w:r>
      <w:r>
        <w:t>ого фонда обязательного медицинского страхования сформированы без учета средств бюджета Федерального фонда обязательного медицинского страхования, направляемых на оказание высокотехнологичной медицинской помощи, не включенной в базовую программу обязательн</w:t>
      </w:r>
      <w:r>
        <w:t xml:space="preserve">ого медицинского страхования, в соответствии с </w:t>
      </w:r>
      <w:hyperlink r:id="rId46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разделом II</w:t>
        </w:r>
      </w:hyperlink>
      <w:r>
        <w:t xml:space="preserve"> приложения N 1 к Федеральной Программе.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рамках подушевого норматива финансового обеспечения территориальной программы обязательного медицинского страхования устанавливаются дифференцированные нормативы финансовых затрат на единицу объема медицинской помощи в расчете на одно застрахованное лицо</w:t>
      </w:r>
      <w:r>
        <w:t xml:space="preserve"> по видам, формам, условиям и этапам оказания медицинской помощи с учетом особенностей половозрастного состава и плотности населения, транспортной доступности, уровня и структуры заболеваемости населения, а также климатических и географических особенностей</w:t>
      </w:r>
      <w:r>
        <w:t xml:space="preserve"> региона.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В целях обеспечения доступности медицинской помощи гражданам, проживающим в малонаселенных, отдаленных и (или) труднодоступных населенных пунктах, а также в сельской местности, районных центрах и малых городах с численностью населения до 50 тыс. </w:t>
      </w:r>
      <w:r>
        <w:t xml:space="preserve">человек, устанавливаются коэффициенты дифференциации к подушевому нормативу финансирования на прикрепившихся лиц с учетом реальной потребности населения, обусловленной уровнем и структурой заболеваемости, особенностями половозрастного состава, в том числе </w:t>
      </w:r>
      <w:r>
        <w:t>численности населения в возрасте 65 лет и старше, плотности населения, транспортной доступности медицинских организаций, количества структурных подразделений, за исключением количества фельдшерско-акушерских пунктов (фельдшерских пунктов, фельдшерских здра</w:t>
      </w:r>
      <w:r>
        <w:t>впунктов), а также маршрутизации пациентов при оказании медицинской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Для расчета стоимости медицинской помощи, оказываемой в медицинских организациях и их обособленных подразделениях (включая врачебные амбулатории), расположенных в сельской местност</w:t>
      </w:r>
      <w:r>
        <w:t xml:space="preserve">и, на отдаленных территориях, в поселках городского типа и малых городах с численностью населения до 50 тыс. человек, применяются следующие коэффициенты дифференциации к подушевому нормативу финансирования на прикрепившихся к медицинской организации лиц с </w:t>
      </w:r>
      <w:r>
        <w:t>учетом наличия указанных подразделений и расходов на их содержание и оплату труда персонала: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для медицинских организаций, обслуживающих до 20 тыс. человек, - не менее 1,113;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для медицинских организаций, обслуживающих свыше 20 тыс. человек, - не менее 1,04.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Для расчета стоимости медицинской помощи в амбулаторных условиях, оказываемой лицам в возрасте 65 лет и старше, применяется коэффициент дифференциации для подушевого норматива финансирования на прикрепившихся к медицинской организации лиц не менее 1,6, за</w:t>
      </w:r>
      <w:r>
        <w:t xml:space="preserve"> исключением подушевого норматива финансирования на прикрепившихся лиц по профилю "Акушерство и гинекология".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В соответствии с Федеральной </w:t>
      </w:r>
      <w:hyperlink r:id="rId47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программой</w:t>
        </w:r>
      </w:hyperlink>
      <w:r>
        <w:t>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подушевой норматив финансирова</w:t>
      </w:r>
      <w:r>
        <w:t>ния на прикрепившихся лиц (взрослое население) для центральных районных, районных и участковых больниц, не может быть ниже подушевого норматива финансирования на прикрепившихся лиц для медицинских организаций, обслуживающих взрослое городское население. Пр</w:t>
      </w:r>
      <w:r>
        <w:t>именение понижающих коэффициентов при установлении подушевых нормативов финансирования недопустимо.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Подушевой норматив финансирования для федеральных медицинских организаций (за исключением образовательных организаций высшего образования) и негосударственн</w:t>
      </w:r>
      <w:r>
        <w:t>ых медицинских организаций, являющихся единственными медицинскими организациями в конкретном населенном пункте, не может быть ниже базового подушевого норматива финансирования для медицинских организаций Вологодской области, расположенных в крупных городах</w:t>
      </w:r>
      <w:r>
        <w:t>.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</w:t>
      </w:r>
      <w:r>
        <w:t>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подразделений, расположенных в сельской местности, на отдаленных территориях, в поселках городского типа и малых города</w:t>
      </w:r>
      <w:r>
        <w:t>х с численностью населения до 50 тыс. человек.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невозможности проведения в медицинской организации, к которой прикреплен застрахованный гражданин, исследований или консультаций специалистов, учтенных в подушевом нормативе финансирования на прикрепившихс</w:t>
      </w:r>
      <w:r>
        <w:t xml:space="preserve">я лиц, такие медицинские услуги оказываются в иных медицинских организациях по направлению врача и оплачиваются в порядке, установленном в соответствии с </w:t>
      </w:r>
      <w:hyperlink r:id="rId48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6 части 1 статьи 7</w:t>
        </w:r>
      </w:hyperlink>
      <w:r>
        <w:t xml:space="preserve"> Федерального закона "Об </w:t>
      </w:r>
      <w:r>
        <w:t>обязательном медицинском страховании в Российской Федерации" от 29 ноября 2010 года N 326-ФЗ.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Размер финансового обеспечения фельдшерских здравпунктов и фельдшерско-акушерских пунктов при условии их соответствия требованиям, установленным положением об орг</w:t>
      </w:r>
      <w:r>
        <w:t>анизации оказания первичной медико-санитарной помощи взрослому населению, утвержденным Министерством здравоохранения Российской Федерации, составляет в среднем на 2026 год: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для фельдшерского здравпункта или фельдшерско-акушерского пункта, обслуживающего до</w:t>
      </w:r>
      <w:r>
        <w:t xml:space="preserve"> 100 жителей, - 871,4 тыс. рублей;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для фельдшерского здравпункта или фельдшерско-акушерского пункта, обслуживающего от 101 до 800 жителей, - 1742,8 тыс. рублей;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для фельдшерского здравпункта или фельдшерско-акушерского пункта, обслуживающего от 801 до 1500</w:t>
      </w:r>
      <w:r>
        <w:t xml:space="preserve"> жителей, - 3485,8 тыс. рублей;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для фельдшерского здравпункта или фельдшерско-акушерского пункта, обслуживающего от 1501 до 2000 жителей, - 3485,8 тыс. рублей;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для фельдшерского здравпункта или фельдшерско-акушерского пункта, обслуживающего свыше 2000 жите</w:t>
      </w:r>
      <w:r>
        <w:t>лей, - 3485,8 тыс. рублей.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случае оказания медицинской помощи фельдшерско-акушерских пунктов (фельдшерских пунктов, фельдшерских здравпунктов) женщинам репродуктивного возраста, но при отсутствии в указанных пунктах акушеров полномочия по работе с такими</w:t>
      </w:r>
      <w:r>
        <w:t xml:space="preserve"> женщинами осуществляются фельдшером или медицинской сестрой (в части проведения санитарно-гигиенического обучения женщин по вопросам грудного вскармливания, предупреждения заболеваний репродуктивной системы, абортов и инфекций, передаваемых половым путем)</w:t>
      </w:r>
      <w:r>
        <w:t>. В этом случае размер финансового обеспечения фельдшерско-акушерских пунктов (фельдшерских пунктов, фельдшерских здравпунктов) устанавливается с учетом отдельного повышающего коэффициента, рассчитываемого с учетом доли женщин репродуктивного возраста в чи</w:t>
      </w:r>
      <w:r>
        <w:t>сленности прикрепленного населения.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этом размер финансового обеспечения фельдшерских здравпунктов и фельдшерско-акушерских пунктов должен обеспечивать сохранение достигнутого соотношения между уровнем оплаты труда отдельных категорий работников бюджетн</w:t>
      </w:r>
      <w:r>
        <w:t xml:space="preserve">ой сферы, определенных </w:t>
      </w:r>
      <w:hyperlink r:id="rId49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</w:t>
      </w:r>
      <w:r>
        <w:t>езидента Российской Федерации от 7 мая 2012 года N 597 "О мероприятиях по реализации государственной социальной политики", и уровнем средней заработной платы в Вологодской области.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Размер финансового обеспечения медицинской организации, в составе которой и</w:t>
      </w:r>
      <w:r>
        <w:t xml:space="preserve">меются фельдшерско-акушерские пункты (фельдшерские пункты, фельдшерские здравпункты), определяется исходя из подушевого норматива финансирования и количества лиц, прикрепленных к ней, а также расходов на фельдшерско-акушерские пункты (фельдшерские пункты, </w:t>
      </w:r>
      <w:r>
        <w:t>фельдшерские здравпункты) исходя из их количества в составе медицинской организации и среднего размера их финансового обеспечения, установленного в настоящем разделе.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1"/>
      </w:pPr>
      <w:r>
        <w:t>Раздел VII. ПОРЯДОК И УСЛОВИЯ</w:t>
      </w:r>
    </w:p>
    <w:p w:rsidR="0093553C" w:rsidRDefault="00D17EF3">
      <w:pPr>
        <w:pStyle w:val="ConsPlusTitle1"/>
        <w:jc w:val="center"/>
      </w:pPr>
      <w:r>
        <w:t>ПРЕДОСТАВЛЕНИЯ МЕДИЦИНСКОЙ ПОМОЩИ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7" w:name="P519"/>
      <w:bookmarkEnd w:id="7"/>
      <w:r>
        <w:t>Подраздел 1. УСЛОВИЯ РЕ</w:t>
      </w:r>
      <w:r>
        <w:t>АЛИЗАЦИИ УСТАНОВЛЕННОГО</w:t>
      </w:r>
    </w:p>
    <w:p w:rsidR="0093553C" w:rsidRDefault="00D17EF3">
      <w:pPr>
        <w:pStyle w:val="ConsPlusTitle1"/>
        <w:jc w:val="center"/>
      </w:pPr>
      <w:r>
        <w:t>ЗАКОНОДАТЕЛЬСТВОМ РОССИЙСКОЙ ФЕДЕРАЦИИ ПРАВА НА ВЫБОР</w:t>
      </w:r>
    </w:p>
    <w:p w:rsidR="0093553C" w:rsidRDefault="00D17EF3">
      <w:pPr>
        <w:pStyle w:val="ConsPlusTitle1"/>
        <w:jc w:val="center"/>
      </w:pPr>
      <w:r>
        <w:t>ВРАЧА, В ТОМ ЧИСЛЕ ВРАЧА ОБЩЕЙ ПРАКТИКИ (СЕМЕЙНОГО</w:t>
      </w:r>
    </w:p>
    <w:p w:rsidR="0093553C" w:rsidRDefault="00D17EF3">
      <w:pPr>
        <w:pStyle w:val="ConsPlusTitle1"/>
        <w:jc w:val="center"/>
      </w:pPr>
      <w:r>
        <w:t>ВРАЧА) И ЛЕЧАЩЕГО ВРАЧА (С УЧЕТОМ СОГЛАСИЯ ВРАЧА)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 xml:space="preserve">В соответствии со </w:t>
      </w:r>
      <w:hyperlink r:id="rId5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от 21 ноября 2011 года N 323-ФЗ "Об основах охраны здоровья граждан в Российской Федерации" при оказании гражданину медицинской помощи в рамках программы государственных гарантий</w:t>
      </w:r>
      <w:r>
        <w:t xml:space="preserve"> бесплатного оказания гражданам медицинской помощи он имеет право на выбор медицинской организации в порядке, утвержденном уполномоченным федеральным органом исполнительной власти, и на выбор врача с учетом согласия врача.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Для получения первичной медико-са</w:t>
      </w:r>
      <w:r>
        <w:t>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</w:t>
      </w:r>
      <w:r>
        <w:t>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</w:t>
      </w:r>
      <w:r>
        <w:t>ра путем подачи заявления лично или через своего представителя на имя руководителя медицинской организации.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В соответствии с </w:t>
      </w:r>
      <w:hyperlink r:id="rId51" w:tooltip="Приказ Минздрава России от 14.04.2025 N 202н &quot;Об утверждении Положения об организации оказания первичной медико-санитарной помощи взрослому населению&quot; (Зарегистрировано в Минюсте России 30.05.2025 N 82461)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14 апреля 2025 года N 202н "Об утверждении Положения об организации оказания первичной медико-санитарной помощи взрослому населению" допускается прикрепление граждан, проживающих либо работающих вне зон</w:t>
      </w:r>
      <w:r>
        <w:t>ы обслуживания медицинской организации, к врачам-терапевтам участковым, врачам общей практики (семейным врачам) для медицинского наблюдения и лечения с учетом рекомендуемой численности прикрепленных граждан (на фельдшерском участке - 1300 человек взрослого</w:t>
      </w:r>
      <w:r>
        <w:t xml:space="preserve"> населения в возрасте 18 лет и старше; на терапевтическом участке - 1700 человек взрослого населения в возрасте 18 лет и старше (для терапевтического участка, расположенного в сельской местности, - 1300 человек взрослого населения); на участке врача общей </w:t>
      </w:r>
      <w:r>
        <w:t>практики (семейного врача) - 1500 человек взрослого населения в возрасте 18 лет и старше или 1200 человек взрослого и детского населения; на комплексном участке - 2000 и более человек взрослого и детского населения). Распределение населения по участкам осу</w:t>
      </w:r>
      <w:r>
        <w:t>ществляется руководителями медицинских организаций, оказывающих первичную медико-санитарную помощь, в зависимости от конкретных условий оказания первичной медико-санитарной помощи населению в целях максимального обеспечения ее доступности и соблюдения иных</w:t>
      </w:r>
      <w:r>
        <w:t xml:space="preserve"> прав граждан.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Определение зоны обслуживания медицинской организации осуществляется Министерством здравоохранения Вологодской области.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случае требования пациента о замене лечащего врача (за исключением случаев оказания специализированной медицинской помо</w:t>
      </w:r>
      <w:r>
        <w:t>щи) пациент обращается к руководителю медицинской организации (ее подразделения) с заявлением в письменной форме, в котором указываются причины замены лечащего врача.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Руководитель медицинской организации (ее подразделения) в течение трех рабочих дней со дн</w:t>
      </w:r>
      <w:r>
        <w:t>я получения заявления информирует пациента в письменной или устной форме (посредством почтовой связи, телефонной связи, электронной связи) о врачах соответствующей специальности и сроках оказания медицинской помощи указанными врачами.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 основании информац</w:t>
      </w:r>
      <w:r>
        <w:t>ии, представленной руководителем медицинской организации (ее подразделения), пациент осуществляет выбор врача.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случае требования пациента о замене лечащего врача при оказании специализированной медицинской помощи пациент обращается к руководителю соответ</w:t>
      </w:r>
      <w:r>
        <w:t>ствующего подразделения медицинской организации с заявлением в письменной форме, в котором указываются причины замены лечащего врача.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Руководитель подразделения медицинской организации в течение трех рабочих дней со дня получения заявления информирует паци</w:t>
      </w:r>
      <w:r>
        <w:t>ента в письменной или устной форме (посредством почтовой связи, телефонной связи, электронной связи) о врачах соответствующей специальности, работающих в подразделении медицинской организации.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 основании информации, представленной руководителем подраздел</w:t>
      </w:r>
      <w:r>
        <w:t>ения медицинской организации, пациент осуществляет выбор врача.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Возложение функций лечащего врача на врача соответствующей специальности осуществляется с учетом его согласия.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8" w:name="P536"/>
      <w:bookmarkEnd w:id="8"/>
      <w:r>
        <w:t>Подраздел 2. ПОРЯДОК РЕАЛИЗАЦИИ УСТАНОВЛЕННОГО</w:t>
      </w:r>
    </w:p>
    <w:p w:rsidR="0093553C" w:rsidRDefault="00D17EF3">
      <w:pPr>
        <w:pStyle w:val="ConsPlusTitle1"/>
        <w:jc w:val="center"/>
      </w:pPr>
      <w:r>
        <w:t>ЗАКОНОДАТЕЛЬСТВОМ РОССИЙСКОЙ ФЕДЕ</w:t>
      </w:r>
      <w:r>
        <w:t>РАЦИИ ПРАВА</w:t>
      </w:r>
    </w:p>
    <w:p w:rsidR="0093553C" w:rsidRDefault="00D17EF3">
      <w:pPr>
        <w:pStyle w:val="ConsPlusTitle1"/>
        <w:jc w:val="center"/>
      </w:pPr>
      <w:r>
        <w:t>ВНЕОЧЕРЕДНОГО ОКАЗАНИЯ МЕДИЦИНСКОЙ ПОМОЩИ ОТДЕЛЬНЫМ</w:t>
      </w:r>
    </w:p>
    <w:p w:rsidR="0093553C" w:rsidRDefault="00D17EF3">
      <w:pPr>
        <w:pStyle w:val="ConsPlusTitle1"/>
        <w:jc w:val="center"/>
      </w:pPr>
      <w:r>
        <w:t>КАТЕГОРИЯМ ГРАЖДАН В МЕДИЦИНСКИХ ОРГАНИЗАЦИЯХ,</w:t>
      </w:r>
    </w:p>
    <w:p w:rsidR="0093553C" w:rsidRDefault="00D17EF3">
      <w:pPr>
        <w:pStyle w:val="ConsPlusTitle1"/>
        <w:jc w:val="center"/>
      </w:pPr>
      <w:r>
        <w:t>НАХОДЯЩИХСЯ НА ТЕРРИТОРИИ ОБЛАСТИ, В ТОМ ЧИСЛЕ ВЕТЕРАНАМ</w:t>
      </w:r>
    </w:p>
    <w:p w:rsidR="0093553C" w:rsidRDefault="00D17EF3">
      <w:pPr>
        <w:pStyle w:val="ConsPlusTitle1"/>
        <w:jc w:val="center"/>
      </w:pPr>
      <w:r>
        <w:t>БОЕВЫХ ДЕЙСТВИЙ (ДАЛЕЕ В НАСТОЯЩЕМ ПОДРАЗДЕЛЕ - ПОРЯДОК)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bookmarkStart w:id="9" w:name="P543"/>
      <w:bookmarkEnd w:id="9"/>
      <w:r>
        <w:t xml:space="preserve">1. В соответствии с настоящим </w:t>
      </w:r>
      <w:r>
        <w:t>Порядком осуществляется внеочередное оказание медицинской помощи в медицинских организациях области в рамках настоящей Программы следующим категориям граждан: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10" w:name="P544"/>
      <w:bookmarkEnd w:id="10"/>
      <w:r>
        <w:t>1) инвалидам войны;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2) участникам Великой Отечественной войны;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3) ветеранам боевых действий;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4) военнослужащим, проходившим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военнослужащим, награжденным орде</w:t>
      </w:r>
      <w:r>
        <w:t>нами или медалями СССР за службу в указанный период;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5) лицам, награжденным знаком "Жителю блокадного Ленинграда", лицам, награжденным знаком "Житель осажденного Севастополя", и лицам, награжденным знаком "Житель осажденного Сталинграда";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6) лицам, работав</w:t>
      </w:r>
      <w:r>
        <w:t>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</w:t>
      </w:r>
      <w:r>
        <w:t>тов, операционных зон действующих флотов, на прифронтовых участках железных и автомобильных дорог;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11" w:name="P550"/>
      <w:bookmarkEnd w:id="11"/>
      <w:r>
        <w:t>7) нетрудоспособным членам семей погибших (умерших) инвалидов войны, участников Великой Отечественной войны и ветеранов боевых действий, состоявшим на их ижд</w:t>
      </w:r>
      <w:r>
        <w:t>ивении и получающим пенсию по случаю потери кормильца (имеющим право на ее получение);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8) гражданам, подвергшимся воздействию радиации вследствие чернобыльской катастрофы, и приравненным к ним категориям граждан: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12" w:name="P552"/>
      <w:bookmarkEnd w:id="12"/>
      <w:r>
        <w:t>а) гражданам, получившим или перенесшим луч</w:t>
      </w:r>
      <w:r>
        <w:t>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б) инвалидам вследствие чернобыльской катастрофы из числа: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граждан (в том</w:t>
      </w:r>
      <w:r>
        <w:t xml:space="preserve">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военнослужащих и военнообязанных, призванных на специ</w:t>
      </w:r>
      <w:r>
        <w:t>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</w:t>
      </w:r>
      <w:r>
        <w:t>вопожарной службы, проходивших (проходящих) службу в зоне отчуждения;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граждан, отдавших </w:t>
      </w:r>
      <w:r>
        <w:t>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в) гражданам (в том числе временно напра</w:t>
      </w:r>
      <w:r>
        <w:t>вленным или командированным), принимавшим в 1986 - 1987 годах участие в работах по ликвидации последствий чернобыльской катастрофы в пределах зоны отчуждения или занятым в этот период на работах, связанных с эвакуацией населения, материальных ценностей, се</w:t>
      </w:r>
      <w:r>
        <w:t>льскохозяйственных животных, и на эксплуатации или других работах на Чернобыльской АЭС; военнослужащим и военнообязанным, призванным на специальные сборы и привлеченным в этот период для выполнения работ, связанных с ликвидацией последствий чернобыльской к</w:t>
      </w:r>
      <w:r>
        <w:t>атастрофы 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работ; лицам начальствующего и рядового состава органов внутренних дел, проходившим в 1986 - 19</w:t>
      </w:r>
      <w:r>
        <w:t>87 годах службу в зоне отчуждения; гражданам, в том числе военнослужащим и военнообязанным, призванным на военные сборы и принимавшим участие в 1988 - 1990 годах в работах по объекту "Укрытие"; младшему и среднему медицинскому персоналу, врачам и другим ра</w:t>
      </w:r>
      <w:r>
        <w:t>ботникам лечебных организаций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</w:t>
      </w:r>
      <w:r>
        <w:t>учившим сверхнормативные дозы облучения при оказании медицинской помощи и обслуживании в период с 26 апреля по 30 июня 1986 года лиц, пострадавших в результате чернобыльской катастрофы и являвшихся источником ионизирующих излучений;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13" w:name="P559"/>
      <w:bookmarkEnd w:id="13"/>
      <w:r>
        <w:t>г) гражданам (в том чис</w:t>
      </w:r>
      <w:r>
        <w:t>ле временно направленным или командированным), принимавшим в 1988 - 1990 годах участие в работах по ликвидации последствий чернобыльской катастрофы в пределах зоны отчуждения или занятым в этот период на эксплуатации или других работах на Чернобыльской АЭС</w:t>
      </w:r>
      <w:r>
        <w:t>; военнослужащим и военнообязанным, призванным на специальные сборы и привлеченным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лицам начальствующ</w:t>
      </w:r>
      <w:r>
        <w:t>его и рядового состава органов внутренних дел, проходившим в 1988 - 1990 годах службу в зоне отчуждения;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д) рабочим и служащим, а также военнослужащим, лицам начальствующего и рядового состава органов внутренних дел, Государственной противопожарной службы,</w:t>
      </w:r>
      <w:r>
        <w:t xml:space="preserve"> получившим профессиональные заболевания, связанные с лучевым воздействием на работах в зоне отчуждения;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14" w:name="P561"/>
      <w:bookmarkEnd w:id="14"/>
      <w:r>
        <w:t xml:space="preserve">е) гражданам, эвакуированным (в том числе выехавшим добровольно) в 1986 году из зоны отчуждения или переселенным (переселяемым), в том числе выехавшим </w:t>
      </w:r>
      <w:r>
        <w:t>добровольно, из зоны отселения в 1986 году и в последующие годы, включая детей, в том числе детей, которые в момент эвакуации находились (находятся) в состоянии внутриутробного развития;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ж) детям и подросткам, страдающим болезнями вследствие чернобыльской </w:t>
      </w:r>
      <w:r>
        <w:t>катастрофы или обусловленными генетическими последствиями радиоактивного облучения одного из родителей;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з) гражданам из подразделений особого риска - лицам из числа военнослужащих и вольнонаемного состава Вооруженных Сил СССР, войск и органов Комитета госу</w:t>
      </w:r>
      <w:r>
        <w:t>дарственной безопасности СССР, внутренних войск, железнодорожных войск и других воинских формирований, лицам начальствующего и рядового состава органов внутренних дел: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непосредственным участникам испытаний ядерного оружия в атмосфере, боевых радиоактивных </w:t>
      </w:r>
      <w:r>
        <w:t>веществ и учений с применением такого оружия до даты фактического прекращения таких испытаний и учений;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непосредственным участникам подземных испытаний ядерного оружия в условиях нештатных радиационных ситуаций и действия других поражающих факторов ядерног</w:t>
      </w:r>
      <w:r>
        <w:t>о оружия;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непосредственным участникам ликвидации радиационных аварий на ядерных установках надводных и подводных кораблей и других военных объектах;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личному составу отдельных подразделений по сборке ядерных зарядов из числа военнослужащих;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непосредственным</w:t>
      </w:r>
      <w:r>
        <w:t xml:space="preserve"> участникам подземных испытаний ядерного оружия, проведения и обеспечения работ по сбору и захоронению радиоактивных веществ;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и) гражданам, подвергшимся радиационному воздействию вследствие ядерных испытаний на Семипалатинском полигоне и получившим суммарн</w:t>
      </w:r>
      <w:r>
        <w:t>ую (накопленную) эффективную дозу облучения, превышающую 25 сЗв (бэр);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к) гражданам (в том числе временно направленным или командированным), включая военнослужащих и военнообязанных, призванных на специальные сборы, лиц начальствующего и рядового состава о</w:t>
      </w:r>
      <w:r>
        <w:t>рганов внутренних дел, органов государственной безопасности, органов гражданской обороны, принимавшим в 1957 - 1958 годах непосредственное участие в работах по ликвидации последствий аварии в 1957 году на производственном объединении "Маяк", а также гражда</w:t>
      </w:r>
      <w:r>
        <w:t>нам, включая военнослужащих и военнообязанных, призванным на специальные сборы, лицам начальствующего и рядового состава органов внутренних дел, органов государственной безопасности, органов гражданской обороны, занятым на работах по проведению защитных ме</w:t>
      </w:r>
      <w:r>
        <w:t>роприятий и реабилитации радиоактивно загрязненных территорий вдоль реки Течи в 1949 - 1956 годах;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л) гражданам (в том числе временно направленным или командированным), включая военнослужащих и военнообязанных, призванным на специальные сборы, лицам началь</w:t>
      </w:r>
      <w:r>
        <w:t>ствующего и рядового состава органов внутренних дел, органов государственной безопасности, органов гражданской обороны, принимавшим в 1959 - 1961 годах непосредственное участие в работах по ликвидации последствий аварии в 1957 году на производственном объе</w:t>
      </w:r>
      <w:r>
        <w:t>динении "Маяк", а также гражданам, включая военнослужащих и военнообязанных, призванным на специальные сборы, лицам начальствующего и рядового состава органов внутренних дел, органов государственной безопасности, органов гражданской обороны, занятым на раб</w:t>
      </w:r>
      <w:r>
        <w:t>отах по проведению защитных мероприятий и реабилитации радиоактивно загрязненных территорий вдоль реки Течи в 1957 - 1962 годах;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м) гражданам, эвакуированным (переселенным), а также добровольно выехавшим из населенных пунктов (в том числе эвакуированным (п</w:t>
      </w:r>
      <w:r>
        <w:t>ереселенным) в пределах населенных пунктов, где эвакуация (переселение) производилась частично), подвергшихся радиоактивному загрязнению вследствие аварии в 1957 году на производственном объединении "Маяк" и сбросов радиоактивных отходов в реку Течу, включ</w:t>
      </w:r>
      <w:r>
        <w:t>ая детей, в том числе детей, которые в момент эвакуации (переселения) находились в состоянии внутриутробного развития, а также военнослужащим, вольнонаемному составу войсковых частей и спецконтингенту, эвакуированным в 1957 году из зоны радиоактивного загр</w:t>
      </w:r>
      <w:r>
        <w:t>язнения;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н) гражданам, проживающим в населенных пунктах, подвергшихся радиоактивному загрязнению вследствие аварии в 1957 году на производственном объединении "Маяк"</w:t>
      </w:r>
      <w:r>
        <w:t xml:space="preserve"> и сбросов радиоактивных отходов в реку Течу, где средняя годовая эффективная доза облучения составляет в настоящее время свыше 1 мЗв (0,1 бэр) (дополнительно над уровнем естественного радиационного фона для данной местности), и ставшим инвалидами вследств</w:t>
      </w:r>
      <w:r>
        <w:t>ие воздействия радиации или получившим лучевую болезнь, другие заболевания, включенные в перечень заболеваний, возникновение или обострение которых обусловлено воздействием радиации вследствие аварии в 1957 году на производственном объединении "Маяк" и сбр</w:t>
      </w:r>
      <w:r>
        <w:t>осов радиоактивных отходов в реку Течу;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о) гражданам, проживавшим в 1949 - 1956 годах в населенных пунктах, подвергшихся радиоактивному загрязнению вследствие сбросов радиоактивных отходов в реку Течу, и получившим накопленную эффективную дозу облучения свыше 35 сЗв (бэр), ставшим инвалидами всл</w:t>
      </w:r>
      <w:r>
        <w:t xml:space="preserve">едствие воздействия радиации или получившим лучевую болезнь, другие заболевания, включенные в перечень заболеваний, возникновение или обострение которых обусловлено воздействием радиации вследствие аварии в 1957 году на производственном объединении "Маяк" </w:t>
      </w:r>
      <w:r>
        <w:t>и сбросов радиоактивных отходов в реку Течу;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п) гражданам, проживавшим в 1949 - 1956 годах в населенных пунктах, подвергшихся радиоактивному загрязнению вследствие сбросов радиоактивных отходов в реку Течу, и получившим накопленную эффективную дозу облучен</w:t>
      </w:r>
      <w:r>
        <w:t>ия свыше 7 сЗв (бэр), но не более 35 сЗв (бэр), ставшим инвалидами вследствие воздействия радиации или получившим лучевую болезнь, другие заболевания, включенные в перечень заболеваний, возникновение или обострение которых обусловлено воздействием радиации</w:t>
      </w:r>
      <w:r>
        <w:t xml:space="preserve"> вследствие аварии в 1957 году на производственном объединении "Маяк" и сбросов радиоактивных отходов в реку Течу;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р) гражданам, добровольно выехавшим на новое место жительства из населенных пунктов, подвергшихся радиоактивному загрязнению вследствие авари</w:t>
      </w:r>
      <w:r>
        <w:t xml:space="preserve">и в 1957 году на производственном объединении "Маяк" и сбросов радиоактивных отходов в реку Течу, где средняя годовая эффективная доза облучения составляет в настоящее время свыше 1 мЗв (0,1 бэр) (дополнительно над уровнем естественного радиационного фона </w:t>
      </w:r>
      <w:r>
        <w:t>для данной местности), и ставшим инвалидами вследствие воздействия радиации или получившим лучевую болезнь, другие заболевания, включенные в перечень заболеваний, возникновение или обострение которых обусловлено воздействием радиации вследствие аварии в 19</w:t>
      </w:r>
      <w:r>
        <w:t>57 году на производственном объединении "Маяк" и сбросов радиоактивных отходов в реку Течу;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9) Героям Советского Союза, Героям Российской Федерации, полным кавалерам ордена Славы, а также независимо от даты смерти (гибели) Героя и полного кавалера ордена С</w:t>
      </w:r>
      <w:r>
        <w:t>лавы вдове (вдовцам), родителям, детям в возрасте до 18 лет, детям старше 18 лет, ставшим инвалидами до достижения ими возраста 18 лет, и детям в возрасте до 23 лет, обучающимся в образовательных организациях по очной форме обучения;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10) инвалидам 1, 2 гру</w:t>
      </w:r>
      <w:r>
        <w:t>пп, детям-инвалидам;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15" w:name="P579"/>
      <w:bookmarkEnd w:id="15"/>
      <w:r>
        <w:t>11) лицам, награжденным знаками "Почетный донор СССР", "Почетный донор России";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12) Героям Социалистического Труда (вдовам (вдовцам) Героев Социалистического Труда, не вступившим в повторный брак (независимо от даты смерти (гибели) Гер</w:t>
      </w:r>
      <w:r>
        <w:t>оя Социалистического Труда);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13) полным кавалерам ордена Трудовой Славы (вдовам (вдовцам) полных кавалеров ордена Трудовой Славы, не вступившим в повторный брак (независимо от даты смерти (гибели) полного кавалера ордена Трудовой Славы);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14) детям, один из</w:t>
      </w:r>
      <w:r>
        <w:t xml:space="preserve"> родителей которых является инвалидом;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15) социальным работникам в медицинских организациях для оформления и получения рецептов, по которым необходимо осуществить доставку лекарственных препаратов на дом гражданам, нуждающимся в предоставлении данной услуг</w:t>
      </w:r>
      <w:r>
        <w:t>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16) гражданам, проходящим (проходившим) военную службу по мобилизации в Вооруженных Силах Российской Федерации в соответствии с </w:t>
      </w:r>
      <w:hyperlink r:id="rId52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 или проходящим (проходившим) вое</w:t>
      </w:r>
      <w:r>
        <w:t xml:space="preserve">нную службу по контракту, заключенному в соответствии с </w:t>
      </w:r>
      <w:hyperlink r:id="rId53" w:tooltip="Федеральный закон от 28.03.1998 N 53-ФЗ (ред. от 28.12.2025) &quot;О воинской обязанности и военной службе&quot; {КонсультантПлюс}">
        <w:r>
          <w:rPr>
            <w:color w:val="0000FF"/>
          </w:rPr>
          <w:t>пунктом 7 статьи 38</w:t>
        </w:r>
      </w:hyperlink>
      <w:r>
        <w:t xml:space="preserve"> Федерального закона от 28 марта 1998 года N 53-ФЗ "О воинской обязанности и военной службе", либо заключившим контракт о добровольном содействии в выполнении задач, возложенных на Вооруженные Силы</w:t>
      </w:r>
      <w:r>
        <w:t xml:space="preserve"> Российской Федерации после 24 февраля 2022 года в связи с участием в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</w:t>
      </w:r>
      <w:r>
        <w:t>области с 30 сентября 2022 года;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17) женщинам, удостоенным звания "Мать-героиня".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2. Для получения плановой медицинской помощи в амбулаторных и стационарных условиях во внеочередном порядке пациент обращается в регистратуру медицинской организации и предъя</w:t>
      </w:r>
      <w:r>
        <w:t>вляет следующие документы: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документ, подтверждающий принадлежность к льготной категории граждан (удостоверение, справка установленной формы);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документ, удостоверяющий личность (паспорт или иной документ, заменяющий паспорт (военный билет, временное удостов</w:t>
      </w:r>
      <w:r>
        <w:t>ерение личности гражданина, выдаваемое взамен военного билета, или удостоверение личности (для лиц, которые проходят военную службу), временное удостоверение личности гражданина Российской Федерации, выдаваемое на период оформления паспорта, справка устано</w:t>
      </w:r>
      <w:r>
        <w:t>вленной формы, выдаваемая гражданам Российской Федерации, находящимся в местах содержания под стражей подозреваемых и обвиняемых).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обращении в государственные специализированные медицинские организации (БУЗ ВО "Вологодская областная клиническая больниц</w:t>
      </w:r>
      <w:r>
        <w:t>а N 2", БУЗ ВО "Вологодская областная детская клиническая больница", БУЗ ВО "Вологодская областная офтальмологическая больница", БУЗ ВО "Вологодская областная клиническая больница", БУЗ ВО "Вологодский областной онкологический диспансер", БУЗ ВО "Вологодск</w:t>
      </w:r>
      <w:r>
        <w:t>ий областной кожно-венерологический диспансер", БУЗ ВО "Вологодский областной кожно-венерологический диспансер N 2") дополнительно предъявляется направление с подробной выпиской из медицинской документации, содержащей данные клинического, рентгенологическо</w:t>
      </w:r>
      <w:r>
        <w:t>го, лабораторного и других соответствующих профилю заболевания видов исследований, с указанием цели направления за подписью лечащего врача, врача общей практики (семейного врача) и руководителя медицинской организации.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3. Во внеочередном порядке предоставл</w:t>
      </w:r>
      <w:r>
        <w:t>яются: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1) первичная медико-санитарная помощь, в том числе первичная доврачебная, первичная врачебная и первичная специализированная: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плановые консультации, плановые диагностические и лабораторные исследования в медицинских организациях в течение 7 дней с м</w:t>
      </w:r>
      <w:r>
        <w:t xml:space="preserve">омента обращения, зарегистрированного у лечащего врача, врача общей практики (семейного врача), - гражданам, указанным в </w:t>
      </w:r>
      <w:hyperlink w:anchor="P544" w:tooltip="1) инвалидам войны;">
        <w:r>
          <w:rPr>
            <w:color w:val="0000FF"/>
          </w:rPr>
          <w:t>пунктах 1</w:t>
        </w:r>
      </w:hyperlink>
      <w:r>
        <w:t xml:space="preserve"> - </w:t>
      </w:r>
      <w:hyperlink w:anchor="P579" w:tooltip="11) лицам, награжденным знаками &quot;Почетный донор СССР&quot;, &quot;Почетный донор России&quot;;">
        <w:r>
          <w:rPr>
            <w:color w:val="0000FF"/>
          </w:rPr>
          <w:t>11 части 1</w:t>
        </w:r>
      </w:hyperlink>
      <w:r>
        <w:t xml:space="preserve"> настоящего Порядка;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диспансерное обследование в медицинских организациях граждан, указанных в </w:t>
      </w:r>
      <w:hyperlink w:anchor="P544" w:tooltip="1) инвалидам войны;">
        <w:r>
          <w:rPr>
            <w:color w:val="0000FF"/>
          </w:rPr>
          <w:t>пунктах 1</w:t>
        </w:r>
      </w:hyperlink>
      <w:r>
        <w:t xml:space="preserve"> - </w:t>
      </w:r>
      <w:hyperlink w:anchor="P550" w:tooltip="7) нетрудоспособным членам семей погибших (умерших) инвалидов войны, участников Великой Отечественной войны и ветеранов боевых действий, состоявшим на их иждивении и получающим пенсию по случаю потери кормильца (имеющим право на ее получение);">
        <w:r>
          <w:rPr>
            <w:color w:val="0000FF"/>
          </w:rPr>
          <w:t>7</w:t>
        </w:r>
      </w:hyperlink>
      <w:r>
        <w:t xml:space="preserve">, </w:t>
      </w:r>
      <w:hyperlink w:anchor="P552" w:tooltip="а) гражданам, получившим или перене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подпунктах "а"</w:t>
        </w:r>
      </w:hyperlink>
      <w:r>
        <w:t xml:space="preserve"> - </w:t>
      </w:r>
      <w:hyperlink w:anchor="P559" w:tooltip="г) гражданам (в том числе временно направленным или командированным), принимавшим в 1988 - 1990 годах участие в работах по ликвидации последствий чернобыльской катастрофы в пределах зоны отчуждения или занятым в этот период на эксплуатации или других работах н">
        <w:r>
          <w:rPr>
            <w:color w:val="0000FF"/>
          </w:rPr>
          <w:t>"г"</w:t>
        </w:r>
      </w:hyperlink>
      <w:r>
        <w:t xml:space="preserve">, </w:t>
      </w:r>
      <w:hyperlink w:anchor="P561" w:tooltip="е) гражданам, эвакуированным (в том числе выехавшим добровольно) в 1986 году из зоны отчуждения или переселенным (переселяемым), в том числе выехавшим добровольно, из зоны отселения в 1986 году и в последующие годы, включая детей, в том числе детей, которые в ">
        <w:r>
          <w:rPr>
            <w:color w:val="0000FF"/>
          </w:rPr>
          <w:t>"е" пункта 8 части 1</w:t>
        </w:r>
      </w:hyperlink>
      <w:r>
        <w:t xml:space="preserve"> настоящего Порядка, в установленные указанными организациями сроки;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плановые консультации, плановые диагностические и лабораторные исследования в медицинских организациях</w:t>
      </w:r>
      <w:r>
        <w:t>, оказывающих специализированную медицинскую помощь, по направлению лечащего врача, врача общей практики (семейного врача) в течение 7 дней с момента обращения, зарегистрированного у лечащего врача, врача общей практики (семейного врача), - гражданам, указ</w:t>
      </w:r>
      <w:r>
        <w:t xml:space="preserve">анным в </w:t>
      </w:r>
      <w:hyperlink w:anchor="P544" w:tooltip="1) инвалидам войны;">
        <w:r>
          <w:rPr>
            <w:color w:val="0000FF"/>
          </w:rPr>
          <w:t>пунктах 1</w:t>
        </w:r>
      </w:hyperlink>
      <w:r>
        <w:t xml:space="preserve"> - </w:t>
      </w:r>
      <w:hyperlink w:anchor="P579" w:tooltip="11) лицам, награжденным знаками &quot;Почетный донор СССР&quot;, &quot;Почетный донор России&quot;;">
        <w:r>
          <w:rPr>
            <w:color w:val="0000FF"/>
          </w:rPr>
          <w:t>11 части 1</w:t>
        </w:r>
      </w:hyperlink>
      <w:r>
        <w:t xml:space="preserve"> настоящего Порядка;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сроки проведения консультаций врачей-специалистов в случае подозрения на онкологическое заболевание не должны превышать 3 рабочих дней;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2) медицинская помощь в стационарных условиях: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плановая госпитализация в медицинские организации по направлению лечащего</w:t>
      </w:r>
      <w:r>
        <w:t xml:space="preserve"> врача, врача общей практики (семейного врача) медицинской организации в соответствии с листом ожидания - со сроком ожидания не более 10 дней - гражданам, указанным в </w:t>
      </w:r>
      <w:hyperlink w:anchor="P543" w:tooltip="1. В соответствии с настоящим Порядком осуществляется внеочередное оказание медицинской помощи в медицинских организациях области в рамках настоящей Программы следующим категориям граждан:">
        <w:r>
          <w:rPr>
            <w:color w:val="0000FF"/>
          </w:rPr>
          <w:t>части 1</w:t>
        </w:r>
      </w:hyperlink>
      <w:r>
        <w:t xml:space="preserve"> настоящего Порядка;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плановая госпитализация в медицинские организации, оказывающие специализированную медицинскую помо</w:t>
      </w:r>
      <w:r>
        <w:t>щь, по направлению лечащего врача, врача общей практики (семейного врача) медицинской организации с подробной выпиской из медицинской документации и указанием цели направления в соответствии с листом ожидания - со сроком ожидания не более 10 дней - граждан</w:t>
      </w:r>
      <w:r>
        <w:t xml:space="preserve">ам, указанным в </w:t>
      </w:r>
      <w:hyperlink w:anchor="P543" w:tooltip="1. В соответствии с настоящим Порядком осуществляется внеочередное оказание медицинской помощи в медицинских организациях области в рамках настоящей Программы следующим категориям граждан:">
        <w:r>
          <w:rPr>
            <w:color w:val="0000FF"/>
          </w:rPr>
          <w:t>части 1</w:t>
        </w:r>
      </w:hyperlink>
      <w:r>
        <w:t xml:space="preserve"> настоящего По</w:t>
      </w:r>
      <w:r>
        <w:t>рядка.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4. Сведения о сроках предоставления медицинской помощи во внеочередном порядке гражданин получает у своего лечащего врача, врача общей практики (семейного врача).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5. При отсутствии необходимого вида медицинской помощи на территории области врачебная</w:t>
      </w:r>
      <w:r>
        <w:t xml:space="preserve"> комиссия медицинской организации, оказывающей специализированную медицинскую помощь, направляет медицинские документы в установленном порядке в Министерство здравоохранения Вологодской области для решения вопроса об обследовании и лечении граждан в медици</w:t>
      </w:r>
      <w:r>
        <w:t>нских организациях за пределами территории Вологодской области.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16" w:name="P602"/>
      <w:bookmarkEnd w:id="16"/>
      <w:r>
        <w:t>Подраздел 3. ПОРЯДОК ОБЕСПЕЧЕНИЯ ГРАЖДАН ЛЕКАРСТВЕННЫМИ</w:t>
      </w:r>
    </w:p>
    <w:p w:rsidR="0093553C" w:rsidRDefault="00D17EF3">
      <w:pPr>
        <w:pStyle w:val="ConsPlusTitle1"/>
        <w:jc w:val="center"/>
      </w:pPr>
      <w:r>
        <w:t>ПРЕПАРАТАМИ, МЕДИЦИНСКИМИ ИЗДЕЛИЯМИ, ВКЛЮЧЕННЫМИ</w:t>
      </w:r>
    </w:p>
    <w:p w:rsidR="0093553C" w:rsidRDefault="00D17EF3">
      <w:pPr>
        <w:pStyle w:val="ConsPlusTitle1"/>
        <w:jc w:val="center"/>
      </w:pPr>
      <w:r>
        <w:t>В УТВЕРЖДЕННЫЙ ПРАВИТЕЛЬСТВОМ РОССИЙСКОЙ ФЕДЕРАЦИИ ПЕРЕЧЕНЬ</w:t>
      </w:r>
    </w:p>
    <w:p w:rsidR="0093553C" w:rsidRDefault="00D17EF3">
      <w:pPr>
        <w:pStyle w:val="ConsPlusTitle1"/>
        <w:jc w:val="center"/>
      </w:pPr>
      <w:r>
        <w:t>МЕДИЦИНСКИХ ИЗДЕЛИЙ, ИМПЛАНТИРУЕМЫХ В ОРГАНИЗМ ЧЕЛОВЕКА,</w:t>
      </w:r>
    </w:p>
    <w:p w:rsidR="0093553C" w:rsidRDefault="00D17EF3">
      <w:pPr>
        <w:pStyle w:val="ConsPlusTitle1"/>
        <w:jc w:val="center"/>
      </w:pPr>
      <w:r>
        <w:t>ЛЕЧЕБНЫМ ПИТАНИЕМ, В ТОМ ЧИСЛЕ СПЕЦИАЛИЗИРОВАННЫМИ</w:t>
      </w:r>
    </w:p>
    <w:p w:rsidR="0093553C" w:rsidRDefault="00D17EF3">
      <w:pPr>
        <w:pStyle w:val="ConsPlusTitle1"/>
        <w:jc w:val="center"/>
      </w:pPr>
      <w:r>
        <w:t>ПРОДУКТАМИ ЛЕЧЕБНОГО ПИТАНИЯ, ПО НАЗНАЧЕНИЮ</w:t>
      </w:r>
    </w:p>
    <w:p w:rsidR="0093553C" w:rsidRDefault="00D17EF3">
      <w:pPr>
        <w:pStyle w:val="ConsPlusTitle1"/>
        <w:jc w:val="center"/>
      </w:pPr>
      <w:r>
        <w:t>ВРАЧА (ЗА ИСКЛЮЧЕНИЕМ ЛЕЧЕБНОГО ПИТАНИЯ, В ТОМ ЧИСЛЕ</w:t>
      </w:r>
    </w:p>
    <w:p w:rsidR="0093553C" w:rsidRDefault="00D17EF3">
      <w:pPr>
        <w:pStyle w:val="ConsPlusTitle1"/>
        <w:jc w:val="center"/>
      </w:pPr>
      <w:r>
        <w:t xml:space="preserve">СПЕЦИАЛИЗИРОВАННЫХ ПРОДУКТОВ ЛЕЧЕБНОГО ПИТАНИЯ, ПО </w:t>
      </w:r>
      <w:r>
        <w:t>ЖЕЛАНИЮ</w:t>
      </w:r>
    </w:p>
    <w:p w:rsidR="0093553C" w:rsidRDefault="00D17EF3">
      <w:pPr>
        <w:pStyle w:val="ConsPlusTitle1"/>
        <w:jc w:val="center"/>
      </w:pPr>
      <w:r>
        <w:t>ПАЦИЕНТА), А ТАКЖЕ ДОНОРСКОЙ КРОВЬЮ И ЕЕ КОМПОНЕНТАМИ</w:t>
      </w:r>
    </w:p>
    <w:p w:rsidR="0093553C" w:rsidRDefault="00D17EF3">
      <w:pPr>
        <w:pStyle w:val="ConsPlusTitle1"/>
        <w:jc w:val="center"/>
      </w:pPr>
      <w:r>
        <w:t>ПО МЕДИЦИНСКИМ ПОКАЗАНИЯМ В СООТВЕТСТВИИ СО СТАНДАРТАМИ</w:t>
      </w:r>
    </w:p>
    <w:p w:rsidR="0093553C" w:rsidRDefault="00D17EF3">
      <w:pPr>
        <w:pStyle w:val="ConsPlusTitle1"/>
        <w:jc w:val="center"/>
      </w:pPr>
      <w:r>
        <w:t>МЕДИЦИНСКОЙ ПОМОЩИ С УЧЕТОМ ВИДОВ, УСЛОВИЙ И ФОРМ ОКАЗАНИЯ</w:t>
      </w:r>
    </w:p>
    <w:p w:rsidR="0093553C" w:rsidRDefault="00D17EF3">
      <w:pPr>
        <w:pStyle w:val="ConsPlusTitle1"/>
        <w:jc w:val="center"/>
      </w:pPr>
      <w:r>
        <w:t>МЕДИЦИНСКОЙ ПОМОЩИ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1. При оказании скорой, в том числе скорой специализированн</w:t>
      </w:r>
      <w:r>
        <w:t>ой, медицинской помощи вне медицинской организации пациентам гарантируется бесплатное обеспечение лекарственными препаратами для медицинского применения, включенными в перечень жизненно необходимых и важнейших лекарственных препаратов, и медицинскими издел</w:t>
      </w:r>
      <w:r>
        <w:t>иями, предусмотренными стандартами медицинской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2. При оказании неотложной первичной медико-санитарной помощи гражданам гарантируется бесплатное обеспечение лекарственными препаратами для медицинского применения, включенными в перечень жизненно необ</w:t>
      </w:r>
      <w:r>
        <w:t>ходимых и важнейших лекарственных препаратов, и медицинскими изделиями, предусмотренными стандартами медицинской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3. При оказании плановой первичной медико-санитарной помощи в амбулаторных условиях бесплатное лекарственное обеспечение предоставляетс</w:t>
      </w:r>
      <w:r>
        <w:t>я гражданам, которым действующим законодательством установлены меры социальной поддержки в части лекарственного обеспечения.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4. При оказании первичной медико-санитарной помощи в условиях дневного стационара обеспечение граждан лекарственными препаратами ос</w:t>
      </w:r>
      <w:r>
        <w:t>уществляется в соответствии с перечнем жизненно необходимых и важнейших лекарственных препаратов и медицинскими изделиями, предусмотренными стандартами медицинской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5. При оказании специализированной медицинской помощи, оказываемой в стационарных ус</w:t>
      </w:r>
      <w:r>
        <w:t>ловиях и дневном стационаре, гарантируется обеспечение лекарственными препаратами в соответствии с перечнем жизненно необходимых и важнейших лекарственных препаратов, медицинскими изделиями и донорской кровью и ее компонентами, предусмотренными стандартами</w:t>
      </w:r>
      <w:r>
        <w:t xml:space="preserve"> медицинской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оказании стационарной помощи гарантируется бесплатное обеспечение лечебным питанием в соответствии с физиологическими нормами, установленными уполномоченным федеральным органом исполнительной власти, донорской кровью и ее компонент</w:t>
      </w:r>
      <w:r>
        <w:t>ами, предусмотренными стандартами медицинской помощи.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6. При оказании паллиативной медицинской помощи гражданам в стационарных условиях, в условиях дневного стационара и при посещениях на дому осуществляется обеспечение лекарственными препаратами в соответ</w:t>
      </w:r>
      <w:r>
        <w:t>ствии с перечнем жизненно необходимых и важнейших лекарственных препаратов и медицинскими изделиями, предусмотренными стандартами медицинской помощи, донорской кровью и ее компонентами, а также лечебным питанием в соответствии с физиологическими нормами, у</w:t>
      </w:r>
      <w:r>
        <w:t>становленными уполномоченным федеральным органом исполнительной власти.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7. Назначение и применение лекарственных препаратов, медицинских изделий, специализированных продуктов лечебного питания, не входящих в соответствующий стандарт медицинской помощи, доп</w:t>
      </w:r>
      <w:r>
        <w:t>ускаются в случае наличия медицинских показаний (индивидуальной непереносимости, по жизненным показаниям) по решению врачебной комиссии.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17" w:name="P624"/>
      <w:bookmarkEnd w:id="17"/>
      <w:r>
        <w:t>Подраздел 4. ПЕРЕЧЕНЬ МЕРОПРИЯТИЙ ПО ПРОФИЛАКТИКЕ</w:t>
      </w:r>
    </w:p>
    <w:p w:rsidR="0093553C" w:rsidRDefault="00D17EF3">
      <w:pPr>
        <w:pStyle w:val="ConsPlusTitle1"/>
        <w:jc w:val="center"/>
      </w:pPr>
      <w:r>
        <w:t>ЗАБОЛЕВАНИЙ И ФОРМИРОВАНИЮ ЗДОРОВОГО ОБРАЗА ЖИЗНИ,</w:t>
      </w:r>
    </w:p>
    <w:p w:rsidR="0093553C" w:rsidRDefault="00D17EF3">
      <w:pPr>
        <w:pStyle w:val="ConsPlusTitle1"/>
        <w:jc w:val="center"/>
      </w:pPr>
      <w:r>
        <w:t>ОСУЩЕСТВЛЯЕМЫХ В РАМКАХ ПРОГРАММЫ, ВКЛЮЧАЯ МЕРЫ</w:t>
      </w:r>
    </w:p>
    <w:p w:rsidR="0093553C" w:rsidRDefault="00D17EF3">
      <w:pPr>
        <w:pStyle w:val="ConsPlusTitle1"/>
        <w:jc w:val="center"/>
      </w:pPr>
      <w:r>
        <w:t>ПО ПРОФИЛАКТИКЕ РАСПРОСТРАНЕНИЯ ВИЧ-ИНФЕКЦИИ И ГЕПАТИТА C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В рамках реализации Программы с целью профилактики заболеваний и формирования здорового образа жизни осуществляются следующие мероприятия: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1. Проведе</w:t>
      </w:r>
      <w:r>
        <w:t>ние диспансеризации определенных групп населения в соответствии с приказами Министерства здравоохранения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2. Проведение в медицинских организациях профилактических медицинских осмотров в соответствии с приказами Министерства здравоохра</w:t>
      </w:r>
      <w:r>
        <w:t xml:space="preserve">нения Российской Федерации от 27 апреля 2021 года </w:t>
      </w:r>
      <w:hyperlink r:id="rId54" w:tooltip="Приказ Минздрава России от 27.04.2021 N 404н (ред. от 19.07.2024) &quot;Об утверждении Порядка проведения профилактического медицинского осмотра и диспансеризации определенных групп взрослого населения&quot; (Зарегистрировано в Минюсте России 30.06.2021 N 64042) {Консул">
        <w:r>
          <w:rPr>
            <w:color w:val="0000FF"/>
          </w:rPr>
          <w:t>N 404н</w:t>
        </w:r>
      </w:hyperlink>
      <w:r>
        <w:t xml:space="preserve">"Об утверждении Порядка проведения профилактического медицинского осмотра </w:t>
      </w:r>
      <w:r>
        <w:t xml:space="preserve">и диспансеризации определенных групп взрослого населения" и от 14 апреля 2025 года </w:t>
      </w:r>
      <w:hyperlink r:id="rId55" w:tooltip="Приказ Минздрава России от 14.04.2025 N 211н &quot;Об утверждении порядка прохождения несовершеннолетними профилактических медицинских осмотров, учетной формы N 030-ПО/у &quot;Карта профилактического медицинского осмотра несовершеннолетнего&quot;, порядка ее ведения, а также">
        <w:r>
          <w:rPr>
            <w:color w:val="0000FF"/>
          </w:rPr>
          <w:t>N 211н</w:t>
        </w:r>
      </w:hyperlink>
      <w:r>
        <w:t>"Об утверждении порядка прохождения несовершеннолетними профи</w:t>
      </w:r>
      <w:r>
        <w:t>лактических медицинских осмотров, учетной формы N 030-по/у "карта профилактического медицинского осмотра несовершеннолетнего", порядка ее ведения, а также формы отраслевого статистического наблюдения N 030-по/о "сведения о профилактических медицинских осмо</w:t>
      </w:r>
      <w:r>
        <w:t>трах несовершеннолетних, порядка ее заполнения".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3. Проведение школ здоровья в медицинских организациях, оказывающих первичную медико-санитарную помощь в амбулаторных условиях, для пациентов с артериальной гипертонией, диабетом, бронхиальной астмой, остеопорозом, по отказу от курения, санитарно-гигиениче</w:t>
      </w:r>
      <w:r>
        <w:t>скому просвещению по направлению лечащего врача или фельдшера.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4. Мероприятия по индивидуальной профилактике заболеваний и формированию здорового образа жизни: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1) прием граждан с профилактической целью в амбулаторных условиях осуществляется по направлению </w:t>
      </w:r>
      <w:r>
        <w:t>врача-терапевта, врача-терапевта участкового, врача-педиатра, врача-педиатра участкового и врача общей практики (семейного врача) и при обращении граждан;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2) профилактическое обследование граждан &lt;*&gt;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Примечание: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--------------------------------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&lt;*&gt; Меропри</w:t>
      </w:r>
      <w:r>
        <w:t>ятия, проводимые в центрах здоровья, оказываются впервые обратившимся в текущем году для проведения комплексного обследования, в том числе детям 15 - 17 лет и детям, у которых решение о посещении центра здоровья принято родителями (или другим законным пред</w:t>
      </w:r>
      <w:r>
        <w:t>ставителем) самостоятельно; обратившимся для динамического наблюдения в соответствии с рекомендациями врача центра здоровья; направленным медицинской организацией по месту прикрепления; направленным медицинскими работниками образовательных организаций; нап</w:t>
      </w:r>
      <w:r>
        <w:t>равленным врачом, ответственным за проведение дополнительной диспансеризации работающих граждан из I (практически здоров) и II (риск развития заболеваний) групп состояния здоровья (далее - I и II группы состояния здоровья); направленным работодателем по за</w:t>
      </w:r>
      <w:r>
        <w:t>ключению врача, ответственного за проведение углубленных медицинских осмотров с I и II группами состояния здоровья.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Комплексное обследование в центре здоровья проводится вышеуказанным категориям граждан 1 раз в год. Динамическое наблюдение граждан в центра</w:t>
      </w:r>
      <w:r>
        <w:t>х здоровья проводится по рекомендации врача центра здоровья.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центрах здоровья для взрослых (БУЗ ВО "Вологодская городская поликлиника N 1", БУЗ ВО "Череповецкая городская поликлиника N 1", БУЗ ВО "Сокольская ЦРБ") проводятся: измерение роста и веса, тест</w:t>
      </w:r>
      <w:r>
        <w:t xml:space="preserve">ирование на аппаратно-программном комплексе для скрининг-оценки уровня психофизиологического и соматического здоровья, функциональных и адаптивных резервов организма, скрининг сердца компьютеризированный, экспресс-анализ для определения общего холестерина </w:t>
      </w:r>
      <w:r>
        <w:t>и глюкозы в крови, комплексная оценка функции дыхательной системы, проверка остроты зрения, рефрактометрия, тонометрия, исследование бинокулярного зрения, определение вида и степени аметропии, наличия астигматизма; диагностика кариеса зубов, болезней парод</w:t>
      </w:r>
      <w:r>
        <w:t>онта, некариозных поражений, болезней слизистой оболочки и регистрация стоматологического статуса пациента; пульсоксиметрия, ангиологический скрининг с автоматическим измерением систолического АД и расчетом лодыжечно-плечевого индекса (выполняется у пациен</w:t>
      </w:r>
      <w:r>
        <w:t>тов старше 30 лет); биоимпедансметрия; исследование на наличие наркотических средств, психотропных веществ и их метаболитов в биологических средах организма (выполняется при наличии показаний); анализ котинина и других биологических маркеров в моче и крови</w:t>
      </w:r>
      <w:r>
        <w:t xml:space="preserve"> (выполняется при наличии показаний).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центрах здоровья для детей (БУЗ ВО "Вологодская областная детская клиническая больница", БУЗ ВО "Череповецкая детская городская поликлиника N 1") проводятся: комплексное обследование, включающее измерение роста и вес</w:t>
      </w:r>
      <w:r>
        <w:t>а, тестирование на аппаратно-программном комплексе для скрининг-оценки уровня психофизиологического и соматического здоровья, функциональных и адаптивных резервов организма, определение глюкозы в крови, комплексная, детальная оценка функций дыхательной сис</w:t>
      </w:r>
      <w:r>
        <w:t>темы, оценка состояния полости рта.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5. Меры по профилактике распространения ВИЧ-инфекции и гепатита C: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1) проведение скринингового обследования населения Вологодской области на предмет выявления лиц с ВИЧ-инфекцией;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2) проведение мероприятий по диагностик</w:t>
      </w:r>
      <w:r>
        <w:t>е и выявлению ВИЧ-инфекций и постановке на диспансерный учет лиц, инфицированных вирусом иммунодефицита человека;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3) проведение мероприятий по повышению приверженности ВИЧ-инфицированных к лечению ВИЧ-инфекции и диспансерному наблюдению в целях сокращения </w:t>
      </w:r>
      <w:r>
        <w:t>смертности и предотвращения перехода ВИЧ в стадию СПИДа;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4) разработка, изготовление и распространение среди населения Вологодской области информационных материалов по вопросам ВИЧ-инфекции, вирусных гепатитов B и C и других инфекционных заболеваний, в том</w:t>
      </w:r>
      <w:r>
        <w:t xml:space="preserve"> числе тиражирование и распространение полиграфической, аудио- и видеопродукции; освещение в средствах массовой информации, социальная реклама в общественном транспорте, изготовление и размещение баннеров;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5) реализация специальных проектов по профилактике</w:t>
      </w:r>
      <w:r>
        <w:t xml:space="preserve"> и предупреждению распространения ВИЧ-инфекции и других инфекционных заболеваний на территории области;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6) поддержка сайта в информационно-телекоммуникационной сети "Интернет" и работы компьютерной программы для информирования населения по вопросам ВИЧ-инф</w:t>
      </w:r>
      <w:r>
        <w:t>екции и других инфекционных заболеваний;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7) проведение информационных тренингов, акций и массовых мероприятий для населения по профилактике ВИЧ-инфекций и других инфекционных заболеваний;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8) распространение системы добровольного консультирования и тестиров</w:t>
      </w:r>
      <w:r>
        <w:t>ания на ВИЧ-инфекцию, в том числе на рабочем месте.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18" w:name="P653"/>
      <w:bookmarkEnd w:id="18"/>
      <w:r>
        <w:t>Подраздел 5. ПЕРЕЧЕНЬ МЕДИЦИНСКИХ ОРГАНИЗАЦИЙ,</w:t>
      </w:r>
    </w:p>
    <w:p w:rsidR="0093553C" w:rsidRDefault="00D17EF3">
      <w:pPr>
        <w:pStyle w:val="ConsPlusTitle1"/>
        <w:jc w:val="center"/>
      </w:pPr>
      <w:r>
        <w:t>УЧАСТВУЮЩИХ В РЕАЛИЗАЦИИ ПРОГРАММЫ, В ТОМ ЧИСЛЕ</w:t>
      </w:r>
    </w:p>
    <w:p w:rsidR="0093553C" w:rsidRDefault="00D17EF3">
      <w:pPr>
        <w:pStyle w:val="ConsPlusTitle1"/>
        <w:jc w:val="center"/>
      </w:pPr>
      <w:r>
        <w:t>ТЕРРИТОРИАЛЬНОЙ ПРОГРАММЫ ОБЯЗАТЕЛЬНОГО МЕДИЦИНСКОГО</w:t>
      </w:r>
    </w:p>
    <w:p w:rsidR="0093553C" w:rsidRDefault="00D17EF3">
      <w:pPr>
        <w:pStyle w:val="ConsPlusTitle1"/>
        <w:jc w:val="center"/>
      </w:pPr>
      <w:r>
        <w:t>СТРАХОВАНИЯ, С УКАЗАНИЕМ МЕДИЦИНСКИХ ОРГАНИЗАЦИЙ,</w:t>
      </w:r>
    </w:p>
    <w:p w:rsidR="0093553C" w:rsidRDefault="00D17EF3">
      <w:pPr>
        <w:pStyle w:val="ConsPlusTitle1"/>
        <w:jc w:val="center"/>
      </w:pPr>
      <w:r>
        <w:t>ПРОВОДЯЩИХ ПРОФИЛАКТИЧЕСКИЕ МЕДИЦИНСКИЕ ОСМОТРЫ,</w:t>
      </w:r>
    </w:p>
    <w:p w:rsidR="0093553C" w:rsidRDefault="00D17EF3">
      <w:pPr>
        <w:pStyle w:val="ConsPlusTitle1"/>
        <w:jc w:val="center"/>
      </w:pPr>
      <w:r>
        <w:t>В ТОМ ЧИСЛЕ В РАМКАХ ДИСПАНСЕРИЗАЦИИ</w:t>
      </w: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sectPr w:rsidR="0093553C">
          <w:headerReference w:type="default" r:id="rId56"/>
          <w:footerReference w:type="default" r:id="rId57"/>
          <w:headerReference w:type="first" r:id="rId58"/>
          <w:footerReference w:type="first" r:id="rId5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1"/>
        <w:gridCol w:w="1517"/>
        <w:gridCol w:w="1753"/>
        <w:gridCol w:w="1385"/>
        <w:gridCol w:w="1385"/>
        <w:gridCol w:w="1431"/>
        <w:gridCol w:w="1367"/>
        <w:gridCol w:w="1332"/>
        <w:gridCol w:w="1086"/>
        <w:gridCol w:w="1135"/>
        <w:gridCol w:w="1136"/>
        <w:gridCol w:w="1001"/>
        <w:gridCol w:w="1269"/>
      </w:tblGrid>
      <w:tr w:rsidR="0093553C">
        <w:tc>
          <w:tcPr>
            <w:tcW w:w="567" w:type="dxa"/>
            <w:vMerge w:val="restart"/>
          </w:tcPr>
          <w:p w:rsidR="0093553C" w:rsidRDefault="00D17EF3">
            <w:pPr>
              <w:pStyle w:val="ConsPlusNormal1"/>
              <w:jc w:val="center"/>
            </w:pPr>
            <w:r>
              <w:t>N</w:t>
            </w:r>
          </w:p>
          <w:p w:rsidR="0093553C" w:rsidRDefault="00D17EF3">
            <w:pPr>
              <w:pStyle w:val="ConsPlusNormal1"/>
              <w:jc w:val="center"/>
            </w:pPr>
            <w:r>
              <w:t>п/п</w:t>
            </w:r>
          </w:p>
        </w:tc>
        <w:tc>
          <w:tcPr>
            <w:tcW w:w="2381" w:type="dxa"/>
            <w:vMerge w:val="restart"/>
          </w:tcPr>
          <w:p w:rsidR="0093553C" w:rsidRDefault="00D17EF3">
            <w:pPr>
              <w:pStyle w:val="ConsPlusNormal1"/>
            </w:pPr>
            <w:r>
              <w:t>Код медицинской организации по реестру</w:t>
            </w:r>
          </w:p>
        </w:tc>
        <w:tc>
          <w:tcPr>
            <w:tcW w:w="2551" w:type="dxa"/>
            <w:vMerge w:val="restart"/>
          </w:tcPr>
          <w:p w:rsidR="0093553C" w:rsidRDefault="00D17EF3">
            <w:pPr>
              <w:pStyle w:val="ConsPlusNormal1"/>
            </w:pPr>
            <w:r>
              <w:t>Наименование медицинской организации</w:t>
            </w:r>
          </w:p>
        </w:tc>
        <w:tc>
          <w:tcPr>
            <w:tcW w:w="18312" w:type="dxa"/>
            <w:gridSpan w:val="10"/>
          </w:tcPr>
          <w:p w:rsidR="0093553C" w:rsidRDefault="00D17EF3">
            <w:pPr>
              <w:pStyle w:val="ConsPlusNormal1"/>
              <w:jc w:val="center"/>
            </w:pPr>
            <w:r>
              <w:t>в том числе &lt;*&gt;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  <w:vMerge w:val="restart"/>
          </w:tcPr>
          <w:p w:rsidR="0093553C" w:rsidRDefault="00D17EF3">
            <w:pPr>
              <w:pStyle w:val="ConsPlusNormal1"/>
            </w:pPr>
            <w:r>
              <w:t>Осуществляющие деятельность в рамках выполнения государственного задания за счет средств бюджетных ассигнований бюджета субъекта Российской Федерации</w:t>
            </w:r>
          </w:p>
        </w:tc>
        <w:tc>
          <w:tcPr>
            <w:tcW w:w="1928" w:type="dxa"/>
            <w:vMerge w:val="restart"/>
          </w:tcPr>
          <w:p w:rsidR="0093553C" w:rsidRDefault="00D17EF3">
            <w:pPr>
              <w:pStyle w:val="ConsPlusNormal1"/>
            </w:pPr>
            <w:r>
              <w:t>Осуществляющие деятельность в сфере обязательного медицинского страхования</w:t>
            </w:r>
          </w:p>
        </w:tc>
        <w:tc>
          <w:tcPr>
            <w:tcW w:w="14400" w:type="dxa"/>
            <w:gridSpan w:val="8"/>
          </w:tcPr>
          <w:p w:rsidR="0093553C" w:rsidRDefault="00D17EF3">
            <w:pPr>
              <w:pStyle w:val="ConsPlusNormal1"/>
              <w:jc w:val="center"/>
            </w:pPr>
            <w:r>
              <w:t>из них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  <w:vMerge w:val="restart"/>
          </w:tcPr>
          <w:p w:rsidR="0093553C" w:rsidRDefault="00D17EF3">
            <w:pPr>
              <w:pStyle w:val="ConsPlusNormal1"/>
            </w:pPr>
            <w:r>
              <w:t>Проводящие профилактические медицинские осмотры и диспансеризацию</w:t>
            </w:r>
          </w:p>
        </w:tc>
        <w:tc>
          <w:tcPr>
            <w:tcW w:w="3969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в том числе:</w:t>
            </w:r>
          </w:p>
        </w:tc>
        <w:tc>
          <w:tcPr>
            <w:tcW w:w="1587" w:type="dxa"/>
            <w:vMerge w:val="restart"/>
          </w:tcPr>
          <w:p w:rsidR="0093553C" w:rsidRDefault="00D17EF3">
            <w:pPr>
              <w:pStyle w:val="ConsPlusNormal1"/>
            </w:pPr>
            <w:r>
              <w:t>Проводящие диспансерное наблюдение</w:t>
            </w:r>
          </w:p>
        </w:tc>
        <w:tc>
          <w:tcPr>
            <w:tcW w:w="1701" w:type="dxa"/>
            <w:vMerge w:val="restart"/>
          </w:tcPr>
          <w:p w:rsidR="0093553C" w:rsidRDefault="00D17EF3">
            <w:pPr>
              <w:pStyle w:val="ConsPlusNormal1"/>
            </w:pPr>
            <w:r>
              <w:t>Проводящие медицинскую реабилитацию</w:t>
            </w:r>
          </w:p>
        </w:tc>
        <w:tc>
          <w:tcPr>
            <w:tcW w:w="5045" w:type="dxa"/>
            <w:gridSpan w:val="3"/>
          </w:tcPr>
          <w:p w:rsidR="0093553C" w:rsidRDefault="00D17EF3">
            <w:pPr>
              <w:pStyle w:val="ConsPlusNormal1"/>
              <w:jc w:val="center"/>
            </w:pPr>
            <w:r>
              <w:t>в том числе: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D17EF3">
            <w:pPr>
              <w:pStyle w:val="ConsPlusNormal1"/>
            </w:pPr>
            <w:r>
              <w:t>углубленную диспансеризацию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для оценки репродуктивного здоровья женщин и мужчин</w:t>
            </w: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D17EF3">
            <w:pPr>
              <w:pStyle w:val="ConsPlusNormal1"/>
            </w:pPr>
            <w:r>
              <w:t>в амбулаторных условиях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</w:pPr>
            <w:r>
              <w:t>в условиях дневных стационаров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</w:pPr>
            <w:r>
              <w:t>в условиях круглосуточных стационаров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00372500000000000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"Бабаевская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00372700000000000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"Бабушкинская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00372800000000000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</w:t>
            </w:r>
            <w:r>
              <w:t>Белозерская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00372900000000000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"Вашкинская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00378300000000000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"Великоустюгская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00373000000000000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"Верховажская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7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00373100000000000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</w:t>
            </w:r>
            <w:r>
              <w:t>Вожегодская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00373200000000000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00373400000000000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"Вытегорская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00373500000000000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"Грязовецкая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11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00373600000000000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</w:t>
            </w:r>
            <w:r>
              <w:t>Кадуйская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12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00373700000000000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"Кирилловская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13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00373800000000000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"Кич-Городецкая ЦРБ" имени В.И. Коржавина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00373900000000000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"Междуреченская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15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00374000000000000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"Никольская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16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00374100000000000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"Нюксенская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17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00378400000000000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"Сокольская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18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00374200000000000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"Сямженская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19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00374300000000000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"Тарногская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20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00374400000000000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"Тотемская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21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00374500000000000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"Усть-Кубинская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22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00374600000000000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"Устюженская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23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00374700000000000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"Харовская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24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00374800000000000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"Чагодощенская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25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00374900000000000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"Шекснинская ЦРБ"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26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00375300000000000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"Вологодская городская больница N 1"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27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00375900000000000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"Вологодская городская больница N 2"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28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00375600000000000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"ВОЛРЦ"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29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00376000000000000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"Вологодская городская поликлиника N 1"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30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00375400000000000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 xml:space="preserve">БУЗ ВО </w:t>
            </w:r>
            <w:r>
              <w:t>"Вологодская городская поликлиника N 2"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31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00375000000000000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"Вологодская городская поликлиника N 3"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32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00375100000000000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"Вологодская городская поликлиника N 4"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33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00375200000000000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</w:t>
            </w:r>
            <w:r>
              <w:t>Вологодская городская поликлиника N 5"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34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00377400000000000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"ВГСП"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35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00376200000000000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"ВССМП" им. Н.Л. Турупанова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36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00377300000000000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"Вологодский городской родильный дом"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37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00379100000000000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"Вологодская областная клиническая больница N 2"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38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00380300000000000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"Череповецкая городская больница"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39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00379200000000000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"Вологодская областная детская больница N 2"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40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00379300000000000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"Вологодская областная больница N 3"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41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00378800000000000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"Череповецкая городская поликлиника N 1"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42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00378900000000000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"Череповецкая городская поликлиника N 2"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43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00379000000000000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"Череповецкая городская поликлиника N 7" им. П.Я. Дмитриева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44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00380400000000000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"Череповецкая детская городская поликлиника N 1"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45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00380500000000000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</w:t>
            </w:r>
            <w:r>
              <w:t>Череповецкая детская городская поликлиника N 3"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46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00379400000000000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"Череповецкий городской родильный дом"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47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00378700000000000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"Череповецкая детская стоматологическая поликлиника"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48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00378500000000000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"Череповецкая стоматологическая поликлиника N 1"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49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00378600000000000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"Череповецкая стоматологическая поликлиника N 2"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50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ОМЦ "Резерв"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51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00371700000000000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</w:t>
            </w:r>
            <w:r>
              <w:t>Вологодская областная клиническая больница"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52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01069900000000000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"ВОДКБ"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53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00371900000000000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"Вологодская областная офтальмологическая больница"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54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00372200000000000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</w:t>
            </w:r>
            <w:r>
              <w:t>Вологодская областная инфекционная больница"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55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00372100000000000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"Вологодский областной кожно-венерологический диспансер"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56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00372300000000000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"Вологодский областной госпиталь для ветеранов войн"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57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00372000000000000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"Вологодский областной онкологический диспансер"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58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00372400000000000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"Вологодский областной кожно-венерологический диспансер N 2"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59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"Вологодский областной противотуберкулезный диспансер"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60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"Вологодский областной наркологический диспансер N 1"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61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"Вологодский областной врачебно-физкультурный диспансер"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62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"Вологодский областной центр охраны здоровья семьи и репродукции"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63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"Вологодский областной центр медицинской профилактики"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64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"Великоустюгский детский противотуберкулезный санаторий "Гледенский"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65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"Центр по профилактике инфекционных заболеваний"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66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</w:t>
            </w:r>
            <w:r>
              <w:t>Медицинский информационно-аналитический центр"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67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"Бюро судебно-медицинской экспертизы"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68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"Вологодский областной Центр контроля качества и сертификации лекарственных средств"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69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</w:t>
            </w:r>
            <w:r>
              <w:t>Вологодский областной психоневрологический диспансер N 1"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70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"Санаторий "Родничок"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71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"Вологодская областная психиатрическая больница"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72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"ВОСПК N 1"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73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"СПК N 2"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74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"Вологодский областной противотуберкулезный диспансер N 3"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75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"Вологодский областной психоневрологический диспансер N 2"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76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"Вологодский областной противотуберкулезный диспансер N 2"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77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"Вологодский областной наркологический диспансер N 2"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78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00380100000000000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БУЗ ВО "Детский специализированный психоневрологический санаторий"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79</w:t>
            </w:r>
          </w:p>
        </w:tc>
        <w:tc>
          <w:tcPr>
            <w:tcW w:w="238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БУ СЗ ВО "Фармация"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80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00378000000000000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"Геном-Вологда"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81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00375800000000000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ЧУЗ "РЖД-Медицина" г. Вологда"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82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00375500000000000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ФКУЗ "МСЧ МВД России по Вологодской области"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83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00084100000000000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"ИНВИТРО СПБ"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84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00377700000000000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"МИБС - Вологда"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85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00376300000000000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"Клиника "Говорово"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86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00379700000000000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"ЛДЦ МИБС - Череповец"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87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00376800000000000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"КДЦ "Вита клиника"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88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00379600000000000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НУ "Медицинский центр "Родник"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89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00379800000000000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ПАО "Северсталь"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90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00376900000000000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"Поликлиника "Бодрость"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91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00376700000000000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Центр гемодиализа "Бодрость"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92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00376400000000000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"ВОЦЭ"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93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00377000000000000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</w:t>
            </w:r>
            <w:r>
              <w:t>Медицинский центр "Бодрость"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94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00376600000000000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"Клиника Константа"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95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00375700000000000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Компания "Бодрость"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96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00084200000000000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"ЦИЭР "ЭмбриЛайф"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97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00381000000000000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"АВА-ПЕТЕР"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98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00380000000000000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"Северная стоматология +"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99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00373300000000000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МЧУ профсоюзов санаторий "Новый источник"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100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00029300000000000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"М-ЛАЙН"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101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00377500000000000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"Бальнеоклиника"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102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00381200000000000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"Мать и дитя Ярославль"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103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00314100000000000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"Клиника репродукции "Вита ЭКО"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104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00382000000000000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"Офтальмологический центр"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105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00381300000000000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"Магнит Плюс"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106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00377800000000000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"ЦЕНТР ЭКО"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107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00084900000000000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"Ай-Клиник СЗ"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108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00034300000000000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Нефросовет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109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00380700000000000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"МедГрад"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110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00377200000000000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"Дента-Нель"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111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01104500000000000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"Офтарос"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112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01336100000000000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"Семейная стоматология"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113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01104400000000000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"Хирургия ГМ"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114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01405200000000000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Клиника "Омикрон-Томоград"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115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01235000000000000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</w:t>
            </w:r>
            <w:r>
              <w:t>ВитаЛаб"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116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00380600000000000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"Первая многопрофильная клиника"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117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01171600000000000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"МАГНИТ+"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118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01093100000000000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"РЕЗОНАНС"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119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01100800000000000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"МРТ на Мальцева"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120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00970600000000000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"Клиника "Источник"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121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00495800000000000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"Евромед Клиник"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122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00169100000000000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"ПокровМЕД"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123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01231500000000000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АНО "ЦСОН ВО "Доверие"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124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00545300000000000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"</w:t>
            </w:r>
            <w:r>
              <w:t>Центр восстановительной терапии им. М.А. Лиходея"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125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01323400000000000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"М-ЛАЙН МЕДИЦИНА"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126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00030100000000000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"НПФ "Хеликс"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127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00070800000000000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</w:t>
            </w:r>
            <w:r>
              <w:t>Научно-методический центр клинической лабораторной диагностики "Ситилаб"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128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01328900000000000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"Флебоклиника"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129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00967100000000000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"Медклуб"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130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01341300000000000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"Медпроект"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131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01346300000000000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"Салютис"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132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00353600000000000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АО "К+31"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133</w:t>
            </w:r>
          </w:p>
        </w:tc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01055600000000000</w:t>
            </w:r>
          </w:p>
        </w:tc>
        <w:tc>
          <w:tcPr>
            <w:tcW w:w="2551" w:type="dxa"/>
          </w:tcPr>
          <w:p w:rsidR="0093553C" w:rsidRDefault="00D17EF3">
            <w:pPr>
              <w:pStyle w:val="ConsPlusNormal1"/>
            </w:pPr>
            <w:r>
              <w:t>ООО "ИнноМед"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499" w:type="dxa"/>
            <w:gridSpan w:val="3"/>
          </w:tcPr>
          <w:p w:rsidR="0093553C" w:rsidRDefault="00D17EF3">
            <w:pPr>
              <w:pStyle w:val="ConsPlusNormal1"/>
            </w:pPr>
            <w:r>
              <w:t>Итого медицинских организаций, участвующих в территориальной программе государственных гарантий, всего в том числе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74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112</w:t>
            </w:r>
          </w:p>
        </w:tc>
        <w:tc>
          <w:tcPr>
            <w:tcW w:w="2098" w:type="dxa"/>
          </w:tcPr>
          <w:p w:rsidR="0093553C" w:rsidRDefault="00D17EF3">
            <w:pPr>
              <w:pStyle w:val="ConsPlusNormal1"/>
              <w:jc w:val="center"/>
            </w:pPr>
            <w:r>
              <w:t>43</w:t>
            </w:r>
          </w:p>
        </w:tc>
        <w:tc>
          <w:tcPr>
            <w:tcW w:w="2041" w:type="dxa"/>
          </w:tcPr>
          <w:p w:rsidR="0093553C" w:rsidRDefault="00D17EF3">
            <w:pPr>
              <w:pStyle w:val="ConsPlusNormal1"/>
              <w:jc w:val="center"/>
            </w:pPr>
            <w:r>
              <w:t>38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40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44</w:t>
            </w: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13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</w:tr>
      <w:tr w:rsidR="0093553C">
        <w:tc>
          <w:tcPr>
            <w:tcW w:w="5499" w:type="dxa"/>
            <w:gridSpan w:val="3"/>
          </w:tcPr>
          <w:p w:rsidR="0093553C" w:rsidRDefault="00D17EF3">
            <w:pPr>
              <w:pStyle w:val="ConsPlusNormal1"/>
            </w:pPr>
            <w:r>
              <w:t>медицинских организаций, подведомственных федеральным органам исполнительной власти, которым Комиссией по разработке территориальной программы обязательного медицинского страхования в Вологодской области распределяются объемы специализированной медицинской</w:t>
            </w:r>
            <w:r>
              <w:t xml:space="preserve"> помощи в условиях круглосуточного и дневного стационаров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9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04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0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1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</w:tbl>
    <w:p w:rsidR="0093553C" w:rsidRDefault="0093553C">
      <w:pPr>
        <w:pStyle w:val="ConsPlusNormal1"/>
        <w:sectPr w:rsidR="0093553C">
          <w:headerReference w:type="default" r:id="rId60"/>
          <w:footerReference w:type="default" r:id="rId61"/>
          <w:headerReference w:type="first" r:id="rId62"/>
          <w:footerReference w:type="first" r:id="rId63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19" w:name="P2430"/>
      <w:bookmarkEnd w:id="19"/>
      <w:r>
        <w:t>Подраздел 6. УСЛОВИЯ ПРЕБЫВАНИЯ В МЕДИЦИНСКИХ ОРГАНИЗАЦИЯХ</w:t>
      </w:r>
    </w:p>
    <w:p w:rsidR="0093553C" w:rsidRDefault="00D17EF3">
      <w:pPr>
        <w:pStyle w:val="ConsPlusTitle1"/>
        <w:jc w:val="center"/>
      </w:pPr>
      <w:r>
        <w:t>ПРИ ОКАЗАНИИ МЕДИЦИНСКОЙ ПОМОЩИ В СТАЦИОНАРНЫХ УСЛОВИЯХ,</w:t>
      </w:r>
    </w:p>
    <w:p w:rsidR="0093553C" w:rsidRDefault="00D17EF3">
      <w:pPr>
        <w:pStyle w:val="ConsPlusTitle1"/>
        <w:jc w:val="center"/>
      </w:pPr>
      <w:r>
        <w:t>ВКЛЮЧАЯ ПРЕДОСТАВЛЕНИЕ СПАЛЬНОГО МЕСТА И ПИТАНИЯ,</w:t>
      </w:r>
    </w:p>
    <w:p w:rsidR="0093553C" w:rsidRDefault="00D17EF3">
      <w:pPr>
        <w:pStyle w:val="ConsPlusTitle1"/>
        <w:jc w:val="center"/>
      </w:pPr>
      <w:r>
        <w:t>ПРИ СОВМЕСТНОМ НАХОЖДЕНИИ ОДНОГО ИЗ РОДИТЕЛЕЙ, ИНОГО ЧЛЕН</w:t>
      </w:r>
    </w:p>
    <w:p w:rsidR="0093553C" w:rsidRDefault="00D17EF3">
      <w:pPr>
        <w:pStyle w:val="ConsPlusTitle1"/>
        <w:jc w:val="center"/>
      </w:pPr>
      <w:r>
        <w:t>СЕМЬИ ИЛИ ИНОГО ЗАКОННОГО ПРЕДСТ</w:t>
      </w:r>
      <w:r>
        <w:t>АВИТЕЛЯ В МЕДИЦИНСКОЙ</w:t>
      </w:r>
    </w:p>
    <w:p w:rsidR="0093553C" w:rsidRDefault="00D17EF3">
      <w:pPr>
        <w:pStyle w:val="ConsPlusTitle1"/>
        <w:jc w:val="center"/>
      </w:pPr>
      <w:r>
        <w:t>ОРГАНИЗАЦИИ В СТАЦИОНАРНЫХ УСЛОВИЯХ С РЕБЕНКОМ ДО ДОСТИЖЕНИЯ</w:t>
      </w:r>
    </w:p>
    <w:p w:rsidR="0093553C" w:rsidRDefault="00D17EF3">
      <w:pPr>
        <w:pStyle w:val="ConsPlusTitle1"/>
        <w:jc w:val="center"/>
      </w:pPr>
      <w:r>
        <w:t>ИМ ВОЗРАСТА ЧЕТЫРЕХ ЛЕТ, А С РЕБЕНКОМ СТАРШЕ УКАЗАННОГО</w:t>
      </w:r>
    </w:p>
    <w:p w:rsidR="0093553C" w:rsidRDefault="00D17EF3">
      <w:pPr>
        <w:pStyle w:val="ConsPlusTitle1"/>
        <w:jc w:val="center"/>
      </w:pPr>
      <w:r>
        <w:t>ВОЗРАСТА - ПРИ НАЛИЧИИ МЕДИЦИНСКИХ ПОКАЗАНИЙ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При оказании медицинской помощи в стационарных условиях размещение граждан производится в палатах. В случаях отсутствия мест в палатах допускается кратковременное размещение поступившего по экстренным показаниям вне палаты.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Проведение лечебно-диагностическ</w:t>
      </w:r>
      <w:r>
        <w:t xml:space="preserve">их мероприятий, лекарственное обеспечение осуществляются с момента поступления в стационар. Питание больного в стационаре осуществляется в соответствии с </w:t>
      </w:r>
      <w:hyperlink r:id="rId64" w:tooltip="Приказ Минздрава России от 05.08.2003 N 330 (ред. от 19.02.2024) &quot;О мерах по совершенствованию лечебного питания в лечебно-профилактических учреждениях Российской Федерации&quot; (вместе с &quot;Положением об организации деятельности врача-диетолога&quot;, &quot;Положением об орг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5 августа 2003 года N 330 "О мерах по совершенствованию лечебного питания в лечебно-профилактических учреждениях Российской Федерации", санитарно-эпидемиологическими </w:t>
      </w:r>
      <w:hyperlink r:id="rId65" w:tooltip="Постановление Главного государственного санитарного врача РФ от 14.11.2001 N 36 (ред. от 06.07.2011) &quot;О введении в действие Санитарных правил&quot; (вместе с &quot;СанПиН 2.3.2.1078-01. 2.3.2. Продовольственное сырье и пищевые продукты. Гигиенические требования безопасн">
        <w:r>
          <w:rPr>
            <w:color w:val="0000FF"/>
          </w:rPr>
          <w:t>правилами</w:t>
        </w:r>
      </w:hyperlink>
      <w:r>
        <w:t xml:space="preserve"> и нормативами "Гигиенические требования безопасности и пищевой ценности пищевых продуктов. СанПиН 2.3.2.1078-01", утвержденными постановление</w:t>
      </w:r>
      <w:r>
        <w:t xml:space="preserve">м Главного государственного санитарного врача Российской Федерации от 14 ноября 2001 года N 36, а также методическими </w:t>
      </w:r>
      <w:hyperlink r:id="rId66" w:tooltip="&quot;Организация лечебного питания в лечебно-профилактических учреждениях. Методические рекомендации&quot; (утв. Минздравсоцразвития РФ 03.02.2005) {КонсультантПлюс}">
        <w:r>
          <w:rPr>
            <w:color w:val="0000FF"/>
          </w:rPr>
          <w:t>р</w:t>
        </w:r>
        <w:r>
          <w:rPr>
            <w:color w:val="0000FF"/>
          </w:rPr>
          <w:t>екомендациями</w:t>
        </w:r>
      </w:hyperlink>
      <w:r>
        <w:t xml:space="preserve"> Министерства здравоохранения Российской Федерации по организации лечебного питания в лечебно-профилактических учреждениях.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Обеспечение лекарственными препаратами для лечения в круглосуточном и дневном стационарах осуществляется за счет средст</w:t>
      </w:r>
      <w:r>
        <w:t>в обязательного медицинского страхования и средств областного бюджета в соответствии с перечнем жизненно необходимых и важнейших лекарственных препаратов, утверждаемым Правительством Российской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совместном нахождении в медицинской организации</w:t>
      </w:r>
      <w:r>
        <w:t xml:space="preserve"> в стационарных условиях с ребенком в течение всего периода его лечения одному из родителей, иному члену семьи или иному законному представителю предоставляется спальное место в одной палате с ребенком и обеспечение питанием в соответствии с </w:t>
      </w:r>
      <w:hyperlink r:id="rId67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3 статьи 51</w:t>
        </w:r>
      </w:hyperlink>
      <w:r>
        <w:t xml:space="preserve"> Федерального закона от 21 ноября 2011 года N 323-ФЗ "Об основах охраны здоровья граждан в Российской Федерации" в пределах утвержденных тарифов в системе обязательного медицинского страхования и средств об</w:t>
      </w:r>
      <w:r>
        <w:t>ластного бюджета.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20" w:name="P2444"/>
      <w:bookmarkEnd w:id="20"/>
      <w:r>
        <w:t>Подраздел 7. УСЛОВИЯ РАЗМЕЩЕНИЯ ПАЦИЕНТОВ</w:t>
      </w:r>
    </w:p>
    <w:p w:rsidR="0093553C" w:rsidRDefault="00D17EF3">
      <w:pPr>
        <w:pStyle w:val="ConsPlusTitle1"/>
        <w:jc w:val="center"/>
      </w:pPr>
      <w:r>
        <w:t>В МАЛОМЕСТНЫХ ПАЛАТАХ (БОКСАХ) ПО МЕДИЦИНСКИМ</w:t>
      </w:r>
    </w:p>
    <w:p w:rsidR="0093553C" w:rsidRDefault="00D17EF3">
      <w:pPr>
        <w:pStyle w:val="ConsPlusTitle1"/>
        <w:jc w:val="center"/>
      </w:pPr>
      <w:r>
        <w:t>И (ИЛИ) ЭПИДЕМИОЛОГИЧЕСКИМ ПОКАЗАНИЯМ, УСТАНОВЛЕННЫМ</w:t>
      </w:r>
    </w:p>
    <w:p w:rsidR="0093553C" w:rsidRDefault="00D17EF3">
      <w:pPr>
        <w:pStyle w:val="ConsPlusTitle1"/>
        <w:jc w:val="center"/>
      </w:pPr>
      <w:r>
        <w:t>МИНИСТЕРСТВОМ ЗДРАВООХРАНЕНИЯ РОССИЙСКОЙ ФЕДЕРАЦИИ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Пациенты размещаются в маломестных палатах (</w:t>
      </w:r>
      <w:r>
        <w:t xml:space="preserve">боксах) (с числом мест не более двух) при наличии медицинских и (или) эпидемиологических показаний, предусмотренных </w:t>
      </w:r>
      <w:hyperlink r:id="rId68" w:tooltip="Приказ Минздравсоцразвития России от 15.05.2012 N 535н &quot;Об утверждении перечня медицинских и эпидемиологических показаний к размещению пациентов в маломестных палатах (боксах)&quot; (Зарегистрировано в Минюсте России 07.06.2012 N 24475) {КонсультантПлюс}">
        <w:r>
          <w:rPr>
            <w:color w:val="0000FF"/>
          </w:rPr>
          <w:t>перечнем</w:t>
        </w:r>
      </w:hyperlink>
      <w:r>
        <w:t xml:space="preserve"> медицинских и эп</w:t>
      </w:r>
      <w:r>
        <w:t>идемиологических показаний к размещению пациентов в маломестных палатах (боксах), утвержденным приказом Министерства здравоохранения и социального развития Российской Федерации от 15 мая 2012 года N 535н "Об утверждении перечня медицинских и эпидемиологиче</w:t>
      </w:r>
      <w:r>
        <w:t>ских показаний к размещению пациентов в маломестных палатах (боксах)".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Обязательным условием пребывания в маломестной палате (боксе) является изоляция больных от внешних воздействующих факторов, а в случаях инфекционных заболеваний - предупреждение заражен</w:t>
      </w:r>
      <w:r>
        <w:t>ия окружающих с соблюдением санитарно-эпидемиологических правил и нормативов.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Совместное размещение пациентов допускается с учетом имеющихся нозологических форм (заболеваний), пола и тяжести состояния пациента.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оказании медицинской помощи в рамках наст</w:t>
      </w:r>
      <w:r>
        <w:t xml:space="preserve">оящей Программы размещение в маломестных палатах (боксах) при наличии медицинских и (или) эпидемиологических показаний согласно </w:t>
      </w:r>
      <w:hyperlink r:id="rId69" w:tooltip="Приказ Минздравсоцразвития России от 15.05.2012 N 535н &quot;Об утверждении перечня медицинских и эпидемиологических показаний к размещению пациентов в маломестных палатах (боксах)&quot; (Зарегистрировано в Минюсте России 07.06.2012 N 24475) {КонсультантПлюс}">
        <w:r>
          <w:rPr>
            <w:color w:val="0000FF"/>
          </w:rPr>
          <w:t>перечню</w:t>
        </w:r>
      </w:hyperlink>
      <w:r>
        <w:t xml:space="preserve"> медиц</w:t>
      </w:r>
      <w:r>
        <w:t>инских и эпидемиологических показаний к размещению пациентов в маломестных палатах (боксах), утвержденному приказом Министерства здравоохранения и социального развития Российской Федерации от 15 мая 2012 года N 535н "Об утверждении перечня медицинских и эп</w:t>
      </w:r>
      <w:r>
        <w:t>идемиологических показаний к размещению пациентов в маломестных палатах (боксах)", осуществляется бесплатно.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21" w:name="P2454"/>
      <w:bookmarkEnd w:id="21"/>
      <w:r>
        <w:t>Подраздел 8. УСЛОВИЯ ПРЕДОСТАВЛЕНИЯ ДЕТЯМ-СИРОТАМ И ДЕТЯМ,</w:t>
      </w:r>
    </w:p>
    <w:p w:rsidR="0093553C" w:rsidRDefault="00D17EF3">
      <w:pPr>
        <w:pStyle w:val="ConsPlusTitle1"/>
        <w:jc w:val="center"/>
      </w:pPr>
      <w:r>
        <w:t>ОСТАВШИМСЯ БЕЗ ПОПЕЧЕНИЯ РОДИТЕЛЕЙ, В СЛУЧАЕ ВЫЯВЛЕНИЯ</w:t>
      </w:r>
    </w:p>
    <w:p w:rsidR="0093553C" w:rsidRDefault="00D17EF3">
      <w:pPr>
        <w:pStyle w:val="ConsPlusTitle1"/>
        <w:jc w:val="center"/>
      </w:pPr>
      <w:r>
        <w:t>У НИХ ЗАБОЛЕВАНИЙ МЕДИЦИНСКОЙ ПО</w:t>
      </w:r>
      <w:r>
        <w:t>МОЩИ ВСЕХ ВИДОВ, ВКЛЮЧАЯ</w:t>
      </w:r>
    </w:p>
    <w:p w:rsidR="0093553C" w:rsidRDefault="00D17EF3">
      <w:pPr>
        <w:pStyle w:val="ConsPlusTitle1"/>
        <w:jc w:val="center"/>
      </w:pPr>
      <w:r>
        <w:t>СПЕЦИАЛИЗИРОВАННУЮ, В ТОМ ЧИСЛЕ ВЫСОКОТЕХНОЛОГИЧНУЮ,</w:t>
      </w:r>
    </w:p>
    <w:p w:rsidR="0093553C" w:rsidRDefault="00D17EF3">
      <w:pPr>
        <w:pStyle w:val="ConsPlusTitle1"/>
        <w:jc w:val="center"/>
      </w:pPr>
      <w:r>
        <w:t>МЕДИЦИНСКУЮ ПОМОЩЬ, А ТАКЖЕ МЕДИЦИНСКУЮ РЕАБИЛИТАЦИЮ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В рамках Программы детям-сиротам и детям, оставшимся без попечения родителей, в случае выявления у них заболеваний предоставляется медицинская помощь всех видов, включая специализированную, в том числе высокотехнологичную, медицинскую помощь.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целях испол</w:t>
      </w:r>
      <w:r>
        <w:t xml:space="preserve">нения </w:t>
      </w:r>
      <w:hyperlink r:id="rId70" w:tooltip="Указ Президента РФ от 28.12.2012 N 1688 (ред. от 14.11.2017) &quot;О некоторых мерах по реализации государственной политики в сфере защиты детей-сирот и детей, оставшихся без попечения родителей&quot; {КонсультантПлюс}">
        <w:r>
          <w:rPr>
            <w:color w:val="0000FF"/>
          </w:rPr>
          <w:t>Указа</w:t>
        </w:r>
      </w:hyperlink>
      <w:r>
        <w:t xml:space="preserve"> Президента Российской Федерации от 28 декабря 2012 года N 1688 "О некоторых мерах по реализации государственной политики в сфере защиты детей-сирот и детей, оставшихся без попечения родителей</w:t>
      </w:r>
      <w:r>
        <w:t xml:space="preserve">" и на основании приказов Министерства здравоохранения Российской Федерации от 14 апреля 2025 года </w:t>
      </w:r>
      <w:hyperlink r:id="rId71" w:tooltip="Приказ Минздрава России от 14.04.2025 N 212н &quot;Об утверждении порядка проведения диспансеризации пребывающих в стационарных учреждениях детей-сирот и детей, находящихся в трудной жизненной ситуации, учетной формы N 030/у-Д/с, порядка ее ведения, а также формы о">
        <w:r>
          <w:rPr>
            <w:color w:val="0000FF"/>
          </w:rPr>
          <w:t>N 212н</w:t>
        </w:r>
      </w:hyperlink>
      <w:r>
        <w:t>"Об утверждении порядка проведения диспансериза</w:t>
      </w:r>
      <w:r>
        <w:t xml:space="preserve">ции пребывающих в стационарных учреждениях детей-сирот и детей, находящихся в трудной жизненной ситуации, учетной формы N 030/у-д/с, порядка ее ведения, а также формы отраслевого статистического наблюдения N 030/о-д/с, порядка ее заполнения", от 21 апреля </w:t>
      </w:r>
      <w:r>
        <w:t xml:space="preserve">2022 года </w:t>
      </w:r>
      <w:hyperlink r:id="rId72" w:tooltip="Приказ Минздрава России от 21.04.2022 N 275н &quot;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&quot; (Зареги">
        <w:r>
          <w:rPr>
            <w:color w:val="0000FF"/>
          </w:rPr>
          <w:t>N 275н</w:t>
        </w:r>
      </w:hyperlink>
      <w:r>
        <w:t>"Об утверждении Порядка диспансеризации детей-сирот и детей, оставшихся без попечения родителей, в том числе усыно</w:t>
      </w:r>
      <w:r>
        <w:t>вленных (удочеренных), принятых под опеку (попечительство), в приемную или патронатную семью" ежегодно дети данной категории проходят диспансеризацию.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Министерство здравоохранения Вологодской области до начала проведения диспансеризации определяет медицинс</w:t>
      </w:r>
      <w:r>
        <w:t>кие организации, участвующие в проведении диспансеризации детей-сирот и детей, оставшихся без попечения родителей, устанавливает условия прохождения несовершеннолетними диспансеризации, организует выездную работу врачей-специалистов в районах области.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Дисп</w:t>
      </w:r>
      <w:r>
        <w:t>ансеризация представляет собой комплекс мероприятий, в том числе медицинский осмотр врачами нескольких специальностей и применение необходимых методов обследования.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Диспансеризация проводится ежегодно в целях раннего (своевременного) выявления патологическ</w:t>
      </w:r>
      <w:r>
        <w:t>их состояний, заболеваний и факторов риска их развития, а также в целях формирования групп здоровья и выработки рекомендаций для несовершеннолетних.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Необходимым предварительным условием медицинского вмешательства является дача информированного добровольног</w:t>
      </w:r>
      <w:r>
        <w:t xml:space="preserve">о согласия несовершеннолетнего или его законного представителя на медицинское вмешательство с соблюдением требований, установленных </w:t>
      </w:r>
      <w:hyperlink r:id="rId73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20</w:t>
        </w:r>
      </w:hyperlink>
      <w:r>
        <w:t xml:space="preserve"> Федерального закона от 21 ноября 2011 года N 323-ФЗ "Об основах </w:t>
      </w:r>
      <w:r>
        <w:t>охраны здоровья граждан в Российской Федерации".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перечень исс</w:t>
      </w:r>
      <w:r>
        <w:t>ледований, врач, ответственный за проведение диспансеризации, врачи-специалисты, участвующие в проведении диспансеризации, направляют несовершеннолетнего на дополнительную консультацию и (или) исследование с указанием даты и места их проведения.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Медицинска</w:t>
      </w:r>
      <w:r>
        <w:t>я организация при наличии (установлении) у несовершеннолетнего заболевания, требующего оказания специализированной, в том числе высокотехнологичной, медицинской помощи, направляет его медицинскую документацию в Министерство здравоохранения Вологодской обла</w:t>
      </w:r>
      <w:r>
        <w:t>сти для решения вопроса об оказании ему медицинской помощи. Министерство здравоохранения Вологодской области в свою очередь обеспечивает организацию несовершеннолетнему медицинской помощи всех видов, включая специализированную, в том числе высокотехнологич</w:t>
      </w:r>
      <w:r>
        <w:t>ную, медицинскую помощь.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22" w:name="P2469"/>
      <w:bookmarkEnd w:id="22"/>
      <w:r>
        <w:t>Подраздел 9. ПОРЯДОК ПРЕДОСТАВЛЕНИЯ ТРАНСПОРТНЫХ УСЛУГ</w:t>
      </w:r>
    </w:p>
    <w:p w:rsidR="0093553C" w:rsidRDefault="00D17EF3">
      <w:pPr>
        <w:pStyle w:val="ConsPlusTitle1"/>
        <w:jc w:val="center"/>
      </w:pPr>
      <w:r>
        <w:t>ПРИ СОПРОВОЖДЕНИИ МЕДИЦИНСКИМ РАБОТНИКОМ ПАЦИЕНТА,</w:t>
      </w:r>
    </w:p>
    <w:p w:rsidR="0093553C" w:rsidRDefault="00D17EF3">
      <w:pPr>
        <w:pStyle w:val="ConsPlusTitle1"/>
        <w:jc w:val="center"/>
      </w:pPr>
      <w:r>
        <w:t>НАХОДЯЩЕГОСЯ НА ЛЕЧЕНИИ В СТАЦИОНАРНЫХ УСЛОВИЯХ,</w:t>
      </w:r>
    </w:p>
    <w:p w:rsidR="0093553C" w:rsidRDefault="00D17EF3">
      <w:pPr>
        <w:pStyle w:val="ConsPlusTitle1"/>
        <w:jc w:val="center"/>
      </w:pPr>
      <w:r>
        <w:t>В ЦЕЛЯХ ВЫПОЛНЕНИЯ ПОРЯДКОВ ОКАЗАНИЯ МЕДИЦИНСКОЙ ПОМОЩИ</w:t>
      </w:r>
    </w:p>
    <w:p w:rsidR="0093553C" w:rsidRDefault="00D17EF3">
      <w:pPr>
        <w:pStyle w:val="ConsPlusTitle1"/>
        <w:jc w:val="center"/>
      </w:pPr>
      <w:r>
        <w:t>И СТАНДАРТОВ МЕДИЦИНСКОЙ ПОМОЩИ В СЛУЧАЕ НЕОБХОДИМОСТИ</w:t>
      </w:r>
    </w:p>
    <w:p w:rsidR="0093553C" w:rsidRDefault="00D17EF3">
      <w:pPr>
        <w:pStyle w:val="ConsPlusTitle1"/>
        <w:jc w:val="center"/>
      </w:pPr>
      <w:r>
        <w:t>ПРОВЕДЕНИЯ ТАКОМУ ПАЦИЕНТУ ДИАГНОСТИЧЕСКИХ ИССЛЕДОВАНИЙ</w:t>
      </w:r>
    </w:p>
    <w:p w:rsidR="0093553C" w:rsidRDefault="00D17EF3">
      <w:pPr>
        <w:pStyle w:val="ConsPlusTitle1"/>
        <w:jc w:val="center"/>
      </w:pPr>
      <w:r>
        <w:t>- ПРИ ОТСУТСТВИИ ВОЗМОЖНОСТИ ИХ ПРОВЕДЕНИЯ МЕДИЦИНСКОЙ</w:t>
      </w:r>
    </w:p>
    <w:p w:rsidR="0093553C" w:rsidRDefault="00D17EF3">
      <w:pPr>
        <w:pStyle w:val="ConsPlusTitle1"/>
        <w:jc w:val="center"/>
      </w:pPr>
      <w:r>
        <w:t>ОРГАНИЗАЦИЕЙ, ОКАЗЫВАЮЩЕЙ МЕДИЦИНСКУЮ ПОМОЩЬ ПАЦИЕНТУ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В случае необходимости проведения п</w:t>
      </w:r>
      <w:r>
        <w:t>ациенту, находящемуся на лечении в стационарных условиях, диагностических исследований и консультаций при отсутствии возможности их проведения медицинской организацией, оказывающей медицинскую помощь пациенту, медицинская организация, в которой пациент нах</w:t>
      </w:r>
      <w:r>
        <w:t>одится на лечении, обеспечивает транспортировку пациента к месту проведения обследования и обратно санитарным транспортом, а также обеспечивает сопровождение пациента медицинским работником.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необходимости проведения нетранспортабельному пациенту консул</w:t>
      </w:r>
      <w:r>
        <w:t>ьтации врачом-специалистом, отсутствующим в штате данной медицинской организации, медицинская организация обеспечивает доставку санитарным транспортом врача-специалиста к пациенту.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23" w:name="P2481"/>
      <w:bookmarkEnd w:id="23"/>
      <w:r>
        <w:t>Подраздел 10. УСЛОВИЯ И СРОКИ ДИСПАНСЕРИЗАЦИИ</w:t>
      </w:r>
    </w:p>
    <w:p w:rsidR="0093553C" w:rsidRDefault="00D17EF3">
      <w:pPr>
        <w:pStyle w:val="ConsPlusTitle1"/>
        <w:jc w:val="center"/>
      </w:pPr>
      <w:r>
        <w:t>НАСЕЛЕНИЯ ДЛЯ ОТДЕЛЬНЫХ КАТЕ</w:t>
      </w:r>
      <w:r>
        <w:t>ГОРИЙ НАСЕЛЕНИЯ,</w:t>
      </w:r>
    </w:p>
    <w:p w:rsidR="0093553C" w:rsidRDefault="00D17EF3">
      <w:pPr>
        <w:pStyle w:val="ConsPlusTitle1"/>
        <w:jc w:val="center"/>
      </w:pPr>
      <w:r>
        <w:t>ПРОФИЛАКТИЧЕСКИХ ОСМОТРОВ НЕСОВЕРШЕННОЛЕТНИХ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Условия и сроки диспансеризации населения для отдельных категорий населения, включая взрослое население в возрасте 18 лет и старше, в том числе работающих и неработающих граждан, обучающихся в образовательных организациях по очной форме, пребывающих в стац</w:t>
      </w:r>
      <w:r>
        <w:t>ионарных учреждениях детей-сирот и детей, находящихся в трудной жизненной ситуации,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и др</w:t>
      </w:r>
      <w:r>
        <w:t>угих категорий определяются в соответствии с приказами Министерства здравоохранения Российской Федерации и Министерства здравоохранения Вологодской области.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Диспансеризация взрослого населения проводится медицинскими организациями, имеющими лицензию на осу</w:t>
      </w:r>
      <w:r>
        <w:t>ществление медицинской деятельности, предусматривающей работы (услуги) по медицинским профилактическим осмотрам и отдельным видам работ (услуг); в случае отсутствия у медицинской организации, осуществляющей диспансеризацию, лицензии на медицинскую деятельн</w:t>
      </w:r>
      <w:r>
        <w:t>ость по отдельным видам работ (услуг), необходимым для проведения диспансеризации в полном объеме, медицинская организация заключает договор с иной медицинской организацией, имеющей лицензию на требуемые виды работ, о привлечении соответствующих медицински</w:t>
      </w:r>
      <w:r>
        <w:t>х работников к проведению диспансеризации.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Гражданин проходит диспансеризацию в медицинской организации, выбранной им для получения первичной медико-санитарной помощи в соответствии с порядком выбора гражданином медицинской организации при оказании ему мед</w:t>
      </w:r>
      <w:r>
        <w:t xml:space="preserve">ицинской помощи, в том числе по месту нахождения мобильной медицинской бригады, организованной в структуре медицинской организации, в которой он получает первичную медико-санитарную помощь, установленным настоящей Программой; диспансеризация проводится по </w:t>
      </w:r>
      <w:r>
        <w:t>добровольному согласию гражданина.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Диспансеризация, предусмотренная настоящим подразделом, осуществляется за счет средств обязательного медицинского страхования.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Диспансеризация проводится: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1) 1 раз в три года в возрасте от 18 до 39 лет включительно;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2) еж</w:t>
      </w:r>
      <w:r>
        <w:t>егодно в возрасте 40 лет и старше, а также в отношении отдельных категорий граждан, включая: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</w:t>
      </w:r>
      <w:r>
        <w:t>ния, трудового увечья или других причин (кроме лиц, инвалидность которых наступила вследствие их противоправных действий);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б) лиц, награжденных знаком "Жителю блокадного Ленинграда", лиц, награжденных знаком "Житель осажденного Севастополя", и лиц, награжд</w:t>
      </w:r>
      <w:r>
        <w:t>енных знаком "Житель осажденного Сталинграда"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в) бывших несовершеннолетних узников ко</w:t>
      </w:r>
      <w:r>
        <w:t>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</w:t>
      </w:r>
      <w:r>
        <w:t>тупила вследствие их противоправных действий);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г)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</w:t>
      </w:r>
      <w:r>
        <w:t>ми пенсии по старости или пенсии за выслугу лет.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Объем диагностических исследований и осмотров специалистами осуществляется в соответствии с </w:t>
      </w:r>
      <w:hyperlink r:id="rId74" w:tooltip="Приказ Минздрава России от 27.04.2021 N 404н (ред. от 19.07.2024) &quot;Об утверждении Порядка проведения профилактического медицинского осмотра и диспансеризации определенных групп взрослого населения&quot; (Зарегистрировано в Минюсте России 30.06.2021 N 64042) {Консул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27 апреля 2021 года N 404н "Об утверждении Порядка проведения профилактического медицинского осмотра и диспансеризации определенных групп взрослого населения".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Профилактический медици</w:t>
      </w:r>
      <w:r>
        <w:t>нский осмотр проводится ежегодно: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1) в качестве самостоятельного мероприятия;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2) в рамках диспансеризации;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3) в рамках диспансерного наблюдения (при проведении первого в текущем году диспансерного приема (осмотра, консультации).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Профилактические медицински</w:t>
      </w:r>
      <w:r>
        <w:t>е осмотры несовершеннолетних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а также в целях определения групп здоровья и выработки рекомендаций дл</w:t>
      </w:r>
      <w:r>
        <w:t>я несовершеннолетних и их родителей или иных законных представителей.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Профилактические медицинские осмотры несовершеннолетних проводятся в соответствии с утвержденным руководителем медицинской организации календарным планом проведения профилактических осмо</w:t>
      </w:r>
      <w:r>
        <w:t>тров и в объеме, предусмотренном Перечнем исследований, установленным действующим законодательством, при соблюдении следующих условий: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наличие у медицинской организации лицензии на медицинскую деятельность по соответствующим видам работ и услуг;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наличие ин</w:t>
      </w:r>
      <w:r>
        <w:t xml:space="preserve">формированного добровольного согласия несовершеннолетнего либо в случаях, установленных федеральным законодательством, его законного представителя на медицинское вмешательство в письменной форме с соблюдением требований, установленных </w:t>
      </w:r>
      <w:hyperlink r:id="rId75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20</w:t>
        </w:r>
      </w:hyperlink>
      <w:r>
        <w:t xml:space="preserve"> Федерального закона Российской Федерации от 21 ноября 2011 года N 323-ФЗ "Об основах охраны здоровья граждан в Российской Федерации;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предъявление несовершеннолетним документа, удостоверяющего его личность, при наличии</w:t>
      </w:r>
      <w:r>
        <w:t xml:space="preserve"> направления на профилактический медицинский осмотр с указанием перечня осмотров врачами-специалистами и исследований, а также даты, времени и места их проведения;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ведение в установленном порядке медицинской организацией, проводящей профилактический медици</w:t>
      </w:r>
      <w:r>
        <w:t>нский осмотр, медицинской документации несовершеннолетнего (в том числе истории развития ребенка), в которую заносятся сведения о результатах осмотра и данные несовершеннолетнему рекомендации;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предоставление несовершеннолетнему либо в случаях, установленны</w:t>
      </w:r>
      <w:r>
        <w:t>х федеральным законодательством, его законному представителю лично врачом или другими медицинскими работниками, принимающими непосредственное участие в проведении профилактических медицинских осмотров, по его результатам полной и достоверной информации о с</w:t>
      </w:r>
      <w:r>
        <w:t>остоянии здоровья несовершеннолетнего, а также выдача по результатам осмотра в случаях, предусмотренных действующим законодательством, медицинских документов (карт осмотра, медицинских заключений, медицинских справок);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проведение профилактических медицинск</w:t>
      </w:r>
      <w:r>
        <w:t>их осмотров без взимания платы, в том числе при проведении (при наличии медицинских показаний) дополнительных осмотров и исследований.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Профилактические медицинские осмотры проводятся медицинскими организациями в год достижения несовершеннолетними возраста,</w:t>
      </w:r>
      <w:r>
        <w:t xml:space="preserve"> указанного в Перечне исследований, установленном действующим законодательством.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24" w:name="P2511"/>
      <w:bookmarkEnd w:id="24"/>
      <w:r>
        <w:t>Подраздел 11. ЦЕЛЕВЫЕ ЗНАЧЕНИЯ КРИТЕРИЕВ</w:t>
      </w:r>
    </w:p>
    <w:p w:rsidR="0093553C" w:rsidRDefault="00D17EF3">
      <w:pPr>
        <w:pStyle w:val="ConsPlusTitle1"/>
        <w:jc w:val="center"/>
      </w:pPr>
      <w:r>
        <w:t>ДОСТУПНОСТИ И КАЧЕСТВА МЕДИЦИНСКОЙ ПОМОЩИ,</w:t>
      </w:r>
    </w:p>
    <w:p w:rsidR="0093553C" w:rsidRDefault="00D17EF3">
      <w:pPr>
        <w:pStyle w:val="ConsPlusTitle1"/>
        <w:jc w:val="center"/>
      </w:pPr>
      <w:r>
        <w:t>ОКАЗЫВАЕМОЙ В РАМКАХ ПРОГРАММЫ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Целевые значения критериев доступности медицинской помощи: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удовлетворенность населения, в том числе городского и сельского населения, доступностью медицинской помощи (процентов числа опрошенных): 2026 год - 63,0%, в том числе городского населения - 65,0%, сельского населения - 55,0%; 2027 год - 66,0%, в том числе</w:t>
      </w:r>
      <w:r>
        <w:t xml:space="preserve"> городского населения - 68,0%, сельского населения - 58,0%; 2028 год - 69,0%, в том числе городского населения - 71,0%, сельского населения - 61,0%;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доля расходов на оказание медицинской помощи в условиях дневных стационаров в общих расходах на Программу: </w:t>
      </w:r>
      <w:r>
        <w:t>2026 год - 8,0%; 2027 год - 8,0%; 2028 год - 8,0%;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расходов на оказание медицинской помощи в амбулаторных условиях в неотложной форме в общих расходах на Программу: 2026 год - 2,0%; 2027 год - 2,0%; 2028 год - 2,0%;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которым была оказана специализированная медицинская помощь в стационарных условиях в рамках территориа</w:t>
      </w:r>
      <w:r>
        <w:t>льной программы обязательного медицинского страхования: 2026 год - 0,8%; 2027 год - 0,8%; 2028 год - 0,8%;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</w:t>
      </w:r>
      <w:r>
        <w:t>аллиативной медицинской помощи детскому населению: 2026 год - 12,4%; 2027 год - 12,4%; 2028 год - 12,4%;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</w:t>
      </w:r>
      <w:r>
        <w:t>ритории которого указанные пациенты зарегистрированы по месту жительства: 2026 год - 3; 2027 год - 3; 2028 год - 3;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число пациентов, зарегистрированных на территории субъекта Российской Федерации по месту жительства, за оказание паллиативной медицинской по</w:t>
      </w:r>
      <w:r>
        <w:t>мощи которым в медицинских организациях других субъектов Российской Федерации компенсированы затраты на основании межрегионального соглашения: на 2026 год - 0, на 2027 год - 0; 2028 год - 0;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пациентов, страдающих хроническими неинфекционными заболеван</w:t>
      </w:r>
      <w:r>
        <w:t>иями, взятых под диспансерное наблюдение, в общем количестве пациентов, страдающих хроническими неинфекционными заболеваниями: в 2026 году - 63,5%; в 2027 году - 63,5%; в 2028 году - 63,5%;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пациентов, находящихся в стационарных организациях социальног</w:t>
      </w:r>
      <w:r>
        <w:t>о обслуживания и страдающих хроническими неинфекционными заболеваниями, получивших медицинскую помощь в рамках диспансерного наблюдения: в 2026 - 100%; в 2027 году - 100%; в 2028 году - 100%;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граждан, обеспеченных лекарственными препаратами, в общем к</w:t>
      </w:r>
      <w:r>
        <w:t>оличестве льготных категорий граждан: в 2026 году - 98%; в 2027 году - 98%; в 2028 году - 98%;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крови: в 20</w:t>
      </w:r>
      <w:r>
        <w:t>26 году - 100%; в 2027 году - 100%; в 2028 году - 100%;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помощь, в 2026 г</w:t>
      </w:r>
      <w:r>
        <w:t>оду - 164; в 2027 году - 164; в 2028 году - 164;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оперативная активность на одну занятую должность врача хирургической специальности: в 2026 году - 40%; в 2027 году - 40%; в 2028 году - 40%.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Целевые значения критериев качества медицинской помощи: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вперв</w:t>
      </w:r>
      <w:r>
        <w:t>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года: в 2026 году - 15,0%; в 2027 году - 15,0%; в 2028 году - 15,0%;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</w:t>
      </w:r>
      <w:r>
        <w:t xml:space="preserve">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несовершеннолетних: в 2026 году - 85,1%; в 2027 году - 85,2%; в 2028 году - 85,3</w:t>
      </w:r>
      <w:r>
        <w:t>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года: в 2026 году - 3,3%; в 20</w:t>
      </w:r>
      <w:r>
        <w:t>27 году - 3,6%; в 2028 году - 3,9%;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осмотры: в 2026 году - 4%; в 2027 году - 4</w:t>
      </w:r>
      <w:r>
        <w:t>%; в 2028 году - 4%;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новообразованиями: в 2026 году - 97%; в 2027 году - 97%; в 2028 году - 97%;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 с инф</w:t>
      </w:r>
      <w:r>
        <w:t>арктом миокарда, госпитализированных в первые 12 часов от начала заболевания, в общем количестве госпитализированных пациентов с инфарктом миокарда: в 2026 году - 45,5%; в 2027 году - 46,5%; в 2028 году - 47,5%;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проведению: в 2026 году - 70,0%; в 2027 году - 70,0%; в 2028 году - 70,0%;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</w:t>
      </w:r>
      <w:r>
        <w:t>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</w:t>
      </w:r>
      <w:r>
        <w:t>ская помощь выездными бригадами скорой медицинской помощи: в 2026 году - 15,0%; в 2027 году - 15,0%; в 2028 году - 15,0%;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 с острым инфарктом миокарда, которым проведена тромболитическая терапия в первые 12 часов от начала заболевания, в обще</w:t>
      </w:r>
      <w:r>
        <w:t>м количестве пациентов с острым инфарктом миокарда, имеющих показания к ее проведению: в 2026 году - 29,0%; в 2027 году - 30,0%; в 2028 году - 32,0%;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работающих граждан, состоящих на учете по поводу хронического неинфекционного заболевания, которым пр</w:t>
      </w:r>
      <w:r>
        <w:t>оведено диспансерное наблюдение работающего гражданина в соответствии с Программой: в 2026 году - 90%; в 2027 году - 90%; в 2028 году - 90%;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 с острыми цереброваскулярными болезнями, госпитализированных в первые 6 часов от начала заболевания,</w:t>
      </w:r>
      <w:r>
        <w:t xml:space="preserve">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болезнями: в 2026 году - 30,0%; в 2027 году - 40,0%; в 2028 году - 50,0%;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 с острым ишемически</w:t>
      </w:r>
      <w:r>
        <w:t>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заболевания: в 2026 год</w:t>
      </w:r>
      <w:r>
        <w:t>у - 10,1%; в 2027 году - 10,2%; в 2028 году - 10,3%;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</w:t>
      </w:r>
      <w:r>
        <w:t>я или региональные сосудистые центры: в 2026 году - 10,3%; в 2027 году - 10,6%; в 2028 году - 10,9%;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</w:t>
      </w:r>
      <w:r>
        <w:t>казании паллиативной медицинской помощи: в 2026 году - 100%; в 2027 году - 100%; в 2028 году - 100%;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</w:t>
      </w:r>
      <w:r>
        <w:t>чебном (энтеральном) питании при оказании паллиативной медицинской помощи: в 2026 году - 100%; в 2027 году - 100%; в 2028 году - 100%;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лиц репродуктивного возраста, прошедших диспансеризацию для оценки репродуктивного здоровья женщин и мужчин (отдельн</w:t>
      </w:r>
      <w:r>
        <w:t>о по мужчинам и женщинам): в 2026 году - 35,0%; в 2027 году - 38,0%; в 2028 году - 42,0%: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женщины: 2026 году - 35,0%; в 2027 году - 38,0%; в 2028 году - 42,0%;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мужчины: 2026 году - 35,0%; в 2027 году - 38,0%; в 2028 году - 42,0%;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пациентов, обследован</w:t>
      </w:r>
      <w:r>
        <w:t xml:space="preserve">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</w:t>
      </w:r>
      <w:hyperlink r:id="rId76" w:tooltip="&quot;Клинические рекомендации &quot;Женское бесплодие&quot; (одобрены Минздравом России) {КонсультантПлюс}">
        <w:r>
          <w:rPr>
            <w:color w:val="0000FF"/>
          </w:rPr>
          <w:t>рекомендаций</w:t>
        </w:r>
      </w:hyperlink>
      <w:r>
        <w:t>"Женское бесплодие": в 2026 году - 100%; в 2027 году - 100%; в 2028 году - 100%;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число циклов экстракорпорального оплодотворения, в</w:t>
      </w:r>
      <w:r>
        <w:t>ыполняемых медицинской организацией, в течение одного года: в 2026 году - не менее 100; в 2027 году - не менее 100; в 2028 году - не менее 100;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случаев экстракорпорального оплодотворения, по результатам которого у женщины наступила беременность: в 202</w:t>
      </w:r>
      <w:r>
        <w:t>6 году - 38%; в 2027 году - 38%; в 2028 году - 38%;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</w:t>
      </w:r>
      <w:r>
        <w:t>экстракорпорального оплодотворения (циклы с переносом эмбрионов): в 2026 году - 30%; в 2027 году - 30%; в 2028 году - 30%;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количество обоснованных жалоб, в том числе на несоблюдение сроков ожидания оказания и на отказ в оказании медицинской помощи, предост</w:t>
      </w:r>
      <w:r>
        <w:t>авляемой в рамках Программы: в 2026 году - до 0,4%; в 2027 году - до 0,3%; в 2028 году - до 0,2%;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охват диспансерным наблюдением граждан, состоящих на учете в медицинской организации с диагнозом "хроническая обструктивная болезнь легких", процентов в год: </w:t>
      </w:r>
      <w:r>
        <w:t>в 2026 году - 47,1%; в 2027 году - 47,1%; в 2028 году - 47,1%;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обеспечение: в 2026 году - 51,0%; в 2027 году - 51,0%; в 2</w:t>
      </w:r>
      <w:r>
        <w:t>028 году - 51,0%;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"гипертоническая болезнь", процентов в год: в 2026 году - 78%; в 2027 году - 78%; в 2028 году - 78%;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охват диспансерным наблюдением граждан, </w:t>
      </w:r>
      <w:r>
        <w:t>состоящих на учете в медицинской организации с диагнозом "сахарный диабет", процентов в год: в 2026 году - 96,0%; в 2027 году - 96,0%; в 2028 году - 96,0%;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количество пациентов с гепатитом C, получивших противовирусную терапию, на 100 тыс. населения в год:</w:t>
      </w:r>
      <w:r>
        <w:t xml:space="preserve"> в 2026 году - 39; в 2027 году - 39; в 2028 году - 39;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ветеранов боевых действий, получивших паллиативную медицинскую помощь и (или) лечебное (энтеральное) питание, из числа нуждающихся: в 2026 году - 100%; в 2027 году - 100%; в 2028 году - 100%;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коэф</w:t>
      </w:r>
      <w:r>
        <w:t>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</w:t>
      </w:r>
      <w:r>
        <w:t>нормативному) объему посещений в 2026 году - 1,0; в 2027 году - 1,0; в 2028 году - 1,0;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диагноза: </w:t>
      </w:r>
      <w:r>
        <w:t>в 2026 году - 70,0%; в 2027 году - 75,0%; в 2028 году - 80,0%;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 старше 65 лет, взятых на диспансерное наблюдение с диагнозом "Остеопороз с патологическим переломом" (код МКБ-10 - М80), "Остеопороз без патологического перелома"</w:t>
      </w:r>
      <w:r>
        <w:t xml:space="preserve"> (код МКБ-10 - М81) в 2026 году - 0,0%; в 2027 году - 75,0%; в 2028 году - 80,0%;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в</w:t>
      </w:r>
      <w:r>
        <w:t xml:space="preserve"> 2026 году - 95,0%; в 2027 году - 95,0%; в 2028 году - 95,0%;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 в 2026 году - 7</w:t>
      </w:r>
      <w:r>
        <w:t>,0%; в 2027 году - 10,0%; в 2028 году - 10,0%;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доля пациентов старше 65 лет, направленных к врачу-неврологу или врачу психиатру после проведенного профилактического медицинского осмотра и диспансеризации определенных групп взрослого населения в 2026 году - 20,0%; в 2027 году - 25,0%; в 2028 году - 30,0</w:t>
      </w:r>
      <w:r>
        <w:t>%;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доля пациентов старше 65 лет, направленных к врачу-оториноларингологу или врачу - сурдологу-оториноларингологу после проведенного профилактического медицинского осмотра и диспансеризации определенных групп взрослого населения в 2026 году - 2,0%; в 2027 </w:t>
      </w:r>
      <w:r>
        <w:t>году - 3,0%; в 2028 году - 3,0%.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Оценка достижения критериев доступности и качества медицинской помощи осуществляется Министерством здравоохранения Вологодской области 1 раз в полгода с направлением соответствующих данных в Министерство здравоохранения Рос</w:t>
      </w:r>
      <w:r>
        <w:t>сийской Федерации.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Кроме того, Министерством здравоохранения Вологодской области проводится оценка эффективности деятельности медицинских организаций, в том числе расположенных в городской и сельской местности (на основе выполнения функции врачебной должно</w:t>
      </w:r>
      <w:r>
        <w:t>сти, показателей использования коечного фонда).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25" w:name="P2569"/>
      <w:bookmarkEnd w:id="25"/>
      <w:r>
        <w:t>Подраздел 12. СРОКИ ОЖИДАНИЯ МЕДИЦИНСКОЙ ПОМОЩИ,</w:t>
      </w:r>
    </w:p>
    <w:p w:rsidR="0093553C" w:rsidRDefault="00D17EF3">
      <w:pPr>
        <w:pStyle w:val="ConsPlusTitle1"/>
        <w:jc w:val="center"/>
      </w:pPr>
      <w:r>
        <w:t>ОКАЗЫВАЕМОЙ В ПЛАНОВОЙ ФОРМЕ, В ТОМ ЧИСЛЕ СРОКИ</w:t>
      </w:r>
    </w:p>
    <w:p w:rsidR="0093553C" w:rsidRDefault="00D17EF3">
      <w:pPr>
        <w:pStyle w:val="ConsPlusTitle1"/>
        <w:jc w:val="center"/>
      </w:pPr>
      <w:r>
        <w:t>ОЖИДАНИЯ ОКАЗАНИЯ МЕДИЦИНСКОЙ ПОМОЩИ В СТАЦИОНАРНЫХ</w:t>
      </w:r>
    </w:p>
    <w:p w:rsidR="0093553C" w:rsidRDefault="00D17EF3">
      <w:pPr>
        <w:pStyle w:val="ConsPlusTitle1"/>
        <w:jc w:val="center"/>
      </w:pPr>
      <w:r>
        <w:t>УСЛОВИЯХ, ПРОВЕДЕНИЯ ОТДЕЛЬНЫХ ДИАГНОСТИЧЕСКИХ</w:t>
      </w:r>
    </w:p>
    <w:p w:rsidR="0093553C" w:rsidRDefault="00D17EF3">
      <w:pPr>
        <w:pStyle w:val="ConsPlusTitle1"/>
        <w:jc w:val="center"/>
      </w:pPr>
      <w:r>
        <w:t>ОБСЛЕДОВАНИ</w:t>
      </w:r>
      <w:r>
        <w:t>Й, КОНСУЛЬТАЦИЙ ВРАЧЕЙ-СПЕЦИАЛИСТОВ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1. В амбулаторных условиях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Сроки ожидания оказания первичной медико-санитарной помощи в неотложной форме не должны превышать 2 часов с момента обращения пациента в медицинскую организацию.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Сроки ожидания приема врачами-</w:t>
      </w:r>
      <w:r>
        <w:t>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Сроки проведения консультаций врачей-специалистов (за исключением подоз</w:t>
      </w:r>
      <w:r>
        <w:t>рения на онкологическое заболевание и сердечно-сосудистое заболевание) не должны превышать 14 рабочих дней со дня обращения пациента в медицинскую организацию.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Сроки проведения консультаций врачей-специалистов в случае подозрения на онкологическое заболева</w:t>
      </w:r>
      <w:r>
        <w:t>ние не должны превышать 3 рабочих дней.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Сроки проведения диагностических инструментальных (рентгенографические исследования, включая маммографию, функциональную диагностику, ультразвуковые исследования) и лабораторных исследований при оказании первичной ме</w:t>
      </w:r>
      <w:r>
        <w:t>дико-санитарной помощи не должны превышать 14 рабочих дней со дня назначения исследований (за исключением подозрения на онкологическое заболевание и сердечно-сосудистое заболевание).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Сроки проведения компьютерной томографии (включая однофотонную эмиссионну</w:t>
      </w:r>
      <w:r>
        <w:t>ю компьютерную томографию), магнитно-резонансной томографии и ангиографии при оказании первичной медико-санитарной помощи (за исключением подозрения на онкологическое заболевание и сердечно-сосудистое заболевание) не должны превышать 14 рабочих дней со дня</w:t>
      </w:r>
      <w:r>
        <w:t xml:space="preserve"> назначения.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Сроки проведения диагностических инструментальных и лабораторных исследований в случае подозрения на онкологическое заболевание и сердечно-сосудистое заболевание не должны превышать 7 рабочих дней со дня назначения исследований.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Срок установле</w:t>
      </w:r>
      <w:r>
        <w:t>ния диспансерного наблюдения врача-онколога за пациентом с выявленным онкологическим заболеванием не должен превышать 3 рабочих дней с момента постановки диагноза онкологического заболевания.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Сроки ожидания оказания специализированной (за исключением высок</w:t>
      </w:r>
      <w:r>
        <w:t>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</w:t>
      </w:r>
      <w:r>
        <w:t>олеваниями и сердечно-сосудистыми заболеваниями - 7 рабочих дней со дня гистологической верификации опухоли или со дня установления предварительного диагноза заболевания (состояния).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Оказание первичной медико-санитарной помощи гражданам при острых заболева</w:t>
      </w:r>
      <w:r>
        <w:t>ниях и обострениях хронических заболеваний осуществляется в день обращения.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</w:t>
      </w:r>
      <w:r>
        <w:t>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помощи, в сроки, установленные настоящим разделом.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2. В условиях дневных стационаров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Плановая го</w:t>
      </w:r>
      <w:r>
        <w:t>спитализация осуществляется по направлению лечащего врача.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На плановую госпитализацию возможно наличие очередности сроком не более 14 рабочих дней с даты обращения, зарегистрированного у лица, ответственного за госпитализацию, в поликлинике по месту прикрепления.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На основании направления, выданного лечащим врачом </w:t>
      </w:r>
      <w:r>
        <w:t>медицинской организации, работник данной медицинской организации, ответственный за ведение листа ожидания, включает пациента в лист ожидания на госпитализацию. Информирование граждан о сроках ожидания медицинской помощи осуществляется с учетом требований з</w:t>
      </w:r>
      <w:r>
        <w:t>аконодательства Российской Федерации о персональных данных (в устной форме и/или с использованием информационно-телекоммуникационной сети "Интернет").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Перевод при ухудшении состояния больного в стационар осуществляется в соответствии с направлением лечащег</w:t>
      </w:r>
      <w:r>
        <w:t>о врача в течение 7 календарных дней.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3. В стационарных условиях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Плановая госпитализация осуществляется по направлению лечащего врача.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Сроки ожидания оказания специализированной (за исключением высокотехнологичной) медицинской помощи, в том числе для лиц, </w:t>
      </w:r>
      <w:r>
        <w:t>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и сердечно-сосудистыми заболеваниями - 7 рабоч</w:t>
      </w:r>
      <w:r>
        <w:t>их дней со дня гистологической верификации опухоли или со дня установления предварительного диагноза заболевания (состояния).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Порядок направления на медицинскую реабилитацию граждан определяется в соответствии с приказами уполномоченного федерального орган</w:t>
      </w:r>
      <w:r>
        <w:t>а исполнительной власти.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Медицинской организацией, оказывающей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</w:t>
      </w:r>
      <w:r>
        <w:t xml:space="preserve"> в доступной форме, в том числе с использованием информационно-телекоммуникационной сети "Интернет", о сроках ожидания оказания специализированной медицинской помощи с учетом требований законодательства Российской Федерации о персональных данных.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4. Сроки </w:t>
      </w:r>
      <w:r>
        <w:t>ожидания бригады скорой медицинской помощи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для населенных пунктов, где базируются станции (</w:t>
      </w:r>
      <w:r>
        <w:t>отделения, посты, пункты и т.д.) скорой медицинской помощи, а также для населенных пунктов, расположенных в радиусе до 15 км от мест базирования станций (отделений, постов, пунктов и т.д.).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 учетом транспортной доступности (дороги с грунтовым покрытием, ж</w:t>
      </w:r>
      <w:r>
        <w:t>елезнодорожные разъезды), а также климатических (периоды весенне-осенней распутицы во время ледохода и ледостава) и географических (наличие большого количества водных преград - переправ) особенностей время доезда до пациента бригад скорой медицинской помощ</w:t>
      </w:r>
      <w:r>
        <w:t>и при оказании скорой медицинской помощи в экстренной форме в населенные пункты Вологодской области, отдаленные от места базирования близлежащего отделения (поста, пункта и др.) скорой медицинской помощи на 15 - 40 км, не должно превышать 40 минут, 40 - 60</w:t>
      </w:r>
      <w:r>
        <w:t xml:space="preserve"> км - 60 минут, 60 - 80 км - 90 минут, 80 - 100 км - 120 минут.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26" w:name="P2601"/>
      <w:bookmarkEnd w:id="26"/>
      <w:r>
        <w:t>Подраздел 13. ПОРЯДОК ОБЕСПЕЧЕНИЯ ГРАЖДАН, В ТОМ ЧИСЛЕ</w:t>
      </w:r>
    </w:p>
    <w:p w:rsidR="0093553C" w:rsidRDefault="00D17EF3">
      <w:pPr>
        <w:pStyle w:val="ConsPlusTitle1"/>
        <w:jc w:val="center"/>
      </w:pPr>
      <w:r>
        <w:t>ДЕТЕЙ, В РАМКАХ ОКАЗАНИЯ ПАЛЛИАТИВНОЙ МЕДИЦИНСКОЙ</w:t>
      </w:r>
    </w:p>
    <w:p w:rsidR="0093553C" w:rsidRDefault="00D17EF3">
      <w:pPr>
        <w:pStyle w:val="ConsPlusTitle1"/>
        <w:jc w:val="center"/>
      </w:pPr>
      <w:r>
        <w:t>ПОМОЩИ ДЛЯ ИСПОЛЬЗОВАНИЯ НА ДОМУ МЕДИЦИНСКИМИ ИЗДЕЛИЯМИ,</w:t>
      </w:r>
    </w:p>
    <w:p w:rsidR="0093553C" w:rsidRDefault="00D17EF3">
      <w:pPr>
        <w:pStyle w:val="ConsPlusTitle1"/>
        <w:jc w:val="center"/>
      </w:pPr>
      <w:r>
        <w:t>ПРЕДНАЗНАЧЕННЫМИ ДЛЯ ПОДДЕРЖА</w:t>
      </w:r>
      <w:r>
        <w:t>НИЯ ФУНКЦИЙ ОРГАНОВ</w:t>
      </w:r>
    </w:p>
    <w:p w:rsidR="0093553C" w:rsidRDefault="00D17EF3">
      <w:pPr>
        <w:pStyle w:val="ConsPlusTitle1"/>
        <w:jc w:val="center"/>
      </w:pPr>
      <w:r>
        <w:t>И СИСТЕМ ОРГАНИЗМА ЧЕЛОВЕКА, А ТАКЖЕ НАРКОТИЧЕСКИМИ</w:t>
      </w:r>
    </w:p>
    <w:p w:rsidR="0093553C" w:rsidRDefault="00D17EF3">
      <w:pPr>
        <w:pStyle w:val="ConsPlusTitle1"/>
        <w:jc w:val="center"/>
      </w:pPr>
      <w:r>
        <w:t>ЛЕКАРСТВЕННЫМИ ПРЕПАРАТАМИ И ПСИХОТРОПНЫМИ ЛЕКАРСТВЕННЫМИ</w:t>
      </w:r>
    </w:p>
    <w:p w:rsidR="0093553C" w:rsidRDefault="00D17EF3">
      <w:pPr>
        <w:pStyle w:val="ConsPlusTitle1"/>
        <w:jc w:val="center"/>
      </w:pPr>
      <w:r>
        <w:t>ПРЕПАРАТАМИ ПРИ ПОСЕЩЕНИЯХ НА ДОМУ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 xml:space="preserve">Назначение наркотических лекарственных препаратов и психотропных лекарственных препаратов </w:t>
      </w:r>
      <w:r>
        <w:t xml:space="preserve">осуществляется в соответствии с </w:t>
      </w:r>
      <w:hyperlink r:id="rId77" w:tooltip="Приказ Минздрава России от 24.11.2021 N 1094н &quot;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24 ноября 2021 года N 1094н "</w:t>
      </w:r>
      <w:r>
        <w:t>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формы бланков рецептов, содержащих назначение наркотических средств или психотропных</w:t>
      </w:r>
      <w:r>
        <w:t xml:space="preserve"> веществ, Порядка их изготовления, распределения, регистрации, учета и хранения, а также Правил оформления бланков рецептов, в том числе в форме электронных документов".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Обеспечение наркотическими лекарственными препаратами и психотропными лекарственными п</w:t>
      </w:r>
      <w:r>
        <w:t xml:space="preserve">репаратами осуществляется в соответствии с </w:t>
      </w:r>
      <w:hyperlink r:id="rId78" w:tooltip="Приказ Минздрава России от 07.03.2025 N 100н &quot;Об утверждении Правил отпуска лекарств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, медиц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7 марта 2025 года N 100н "Об утверждении Правил</w:t>
      </w:r>
      <w:r>
        <w:t xml:space="preserve"> отпуска лекарственных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деятельности, медицинскими организациями, имеющими лицензию на осуществление фарма</w:t>
      </w:r>
      <w:r>
        <w:t>цевтической деятельности, и их обособленными подразделениями, расположенными в сельских населенных пунктах, в которых отсутствуют аптечные организации, Правил отпуска наркотических средств и психотропных веществ, зарегистрированных в качестве лекарственных</w:t>
      </w:r>
      <w:r>
        <w:t xml:space="preserve"> препаратов для медицинского применения, лекарственных препаратов для медицинского применения, содержащих наркотические средства и психотропные вещества, Порядка отпуска гражданам аптечными организациями иммунобиологических лекарственных препаратов для имм</w:t>
      </w:r>
      <w:r>
        <w:t>унопрофилактики".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При оказании паллиативной медицинской помощи при посещениях на дому выездной патронажной бригадой пациенту назначается лечение наркотическими лекарственными препаратами и психотропными лекарственными препаратами в соответствии с правилами</w:t>
      </w:r>
      <w:r>
        <w:t xml:space="preserve"> организации деятельности отделения выездной патронажной паллиативной медицинской помощи взрослым и детям, установленными совместным </w:t>
      </w:r>
      <w:hyperlink r:id="rId79" w:tooltip="Приказ Минздрава России N 208н, Минтруда России N 243н от 14.04.2025 &quot;Об утверждении Положения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N 208н и Министерства труда и социальной защиты Российской Федерации N 243н от 14 апреля 2025 года "Об утверждении Положения об организации оказания паллиативной медицинской помощи, включая поряд</w:t>
      </w:r>
      <w:r>
        <w:t>ок взаимодействия медицинских организаций, организаций социального обслуживания и общественных объединений, иных некоммерческих организаций, осуществляющих свою деятельность в сфере охраны здоровья".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Передача от медицинской организации пациенту (его законн</w:t>
      </w:r>
      <w:r>
        <w:t xml:space="preserve">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 осуществляется в соответствии с </w:t>
      </w:r>
      <w:hyperlink r:id="rId80" w:tooltip="Приказ Минздрава России от 10.07.2019 N 505н &quot;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10 июля 2019 года N 505н "Об утверждении Порядка передачи от медицинской организации пациенту (его законн</w:t>
      </w:r>
      <w:r>
        <w:t>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помощи".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27" w:name="P2614"/>
      <w:bookmarkEnd w:id="27"/>
      <w:r>
        <w:t>Подраздел 14. ПОРЯДОК ОКАЗАНИЯ МЕДИЦИНСКОЙ ПОМОЩИ</w:t>
      </w:r>
    </w:p>
    <w:p w:rsidR="0093553C" w:rsidRDefault="00D17EF3">
      <w:pPr>
        <w:pStyle w:val="ConsPlusTitle1"/>
        <w:jc w:val="center"/>
      </w:pPr>
      <w:r>
        <w:t>ГРАЖДАНАМ И ИХ МАРШРУТИЗАЦИИ ПРИ ПРОВЕДЕНИИ</w:t>
      </w:r>
    </w:p>
    <w:p w:rsidR="0093553C" w:rsidRDefault="00D17EF3">
      <w:pPr>
        <w:pStyle w:val="ConsPlusTitle1"/>
        <w:jc w:val="center"/>
      </w:pPr>
      <w:r>
        <w:t>МЕДИЦИНСКОЙ РЕАБИЛИТАЦИИ НА ВСЕХ ЭТАПАХ ЕЕ ОКАЗАНИЯ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 xml:space="preserve">1. Оказание медицинской помощи по профилю "медицинская реабилитация" осуществляется медицинскими организациями в условиях круглосуточного стационара, дневного </w:t>
      </w:r>
      <w:r>
        <w:t xml:space="preserve">стационара и амбулаторных условиях взрослому населению Вологодской области - в соответствии с </w:t>
      </w:r>
      <w:hyperlink r:id="rId81" w:tooltip="Приказ Минздрава России от 31.07.2020 N 788н (ред. от 16.09.2025) &quot;Об утверждении Порядка организации медицинской реабилитации взрослых&quot; (Зарегистрировано в Минюсте России 25.09.2020 N 60039)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31 июля 2020 года N 788н </w:t>
      </w:r>
      <w:r>
        <w:t xml:space="preserve">"Об утверждении Порядка организации медицинской реабилитации взрослых", детскому населению Вологодской области - в соответствии с </w:t>
      </w:r>
      <w:hyperlink r:id="rId82" w:tooltip="Приказ Минздрава России от 23.10.2019 N 878н &quot;Об утверждении Порядка организации медицинской реабилитации детей&quot; (Зарегистрировано в Минюсте России 23.12.2019 N 56954)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23 октября 20</w:t>
      </w:r>
      <w:r>
        <w:t>19 года N 878н "Об утверждении Порядка организации медицинской реабилитации детей".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Перечень медицинских организаций, осуществляющих деятельность по медицинской реабилитации взрослого населения Вологодской области, приведен в таблице 1.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jc w:val="right"/>
      </w:pPr>
      <w:r>
        <w:t>Таблица 1</w:t>
      </w: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sectPr w:rsidR="0093553C">
          <w:headerReference w:type="default" r:id="rId83"/>
          <w:footerReference w:type="default" r:id="rId84"/>
          <w:headerReference w:type="first" r:id="rId85"/>
          <w:footerReference w:type="first" r:id="rId8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81"/>
        <w:gridCol w:w="4139"/>
        <w:gridCol w:w="5953"/>
      </w:tblGrid>
      <w:tr w:rsidR="0093553C">
        <w:tc>
          <w:tcPr>
            <w:tcW w:w="2381" w:type="dxa"/>
          </w:tcPr>
          <w:p w:rsidR="0093553C" w:rsidRDefault="00D17EF3">
            <w:pPr>
              <w:pStyle w:val="ConsPlusNormal1"/>
            </w:pPr>
            <w:r>
              <w:t>Этапы медицинской реабилитации</w:t>
            </w:r>
          </w:p>
        </w:tc>
        <w:tc>
          <w:tcPr>
            <w:tcW w:w="4139" w:type="dxa"/>
          </w:tcPr>
          <w:p w:rsidR="0093553C" w:rsidRDefault="00D17EF3">
            <w:pPr>
              <w:pStyle w:val="ConsPlusNormal1"/>
              <w:jc w:val="center"/>
            </w:pPr>
            <w:r>
              <w:t>Медицинские организации</w:t>
            </w:r>
          </w:p>
        </w:tc>
        <w:tc>
          <w:tcPr>
            <w:tcW w:w="5953" w:type="dxa"/>
          </w:tcPr>
          <w:p w:rsidR="0093553C" w:rsidRDefault="00D17EF3">
            <w:pPr>
              <w:pStyle w:val="ConsPlusNormal1"/>
              <w:jc w:val="center"/>
            </w:pPr>
            <w:r>
              <w:t>Профили медицинской реабилитации</w:t>
            </w:r>
          </w:p>
        </w:tc>
      </w:tr>
      <w:tr w:rsidR="0093553C">
        <w:tc>
          <w:tcPr>
            <w:tcW w:w="12473" w:type="dxa"/>
            <w:gridSpan w:val="3"/>
          </w:tcPr>
          <w:p w:rsidR="0093553C" w:rsidRDefault="00D17EF3">
            <w:pPr>
              <w:pStyle w:val="ConsPlusNormal1"/>
            </w:pPr>
            <w:r>
              <w:t>Круглосуточный стационар</w:t>
            </w:r>
          </w:p>
        </w:tc>
      </w:tr>
      <w:tr w:rsidR="0093553C">
        <w:tc>
          <w:tcPr>
            <w:tcW w:w="2381" w:type="dxa"/>
            <w:vMerge w:val="restart"/>
          </w:tcPr>
          <w:p w:rsidR="0093553C" w:rsidRDefault="00D17EF3">
            <w:pPr>
              <w:pStyle w:val="ConsPlusNormal1"/>
            </w:pPr>
            <w:r>
              <w:t>Первый этап (ранняя медицинская реабилитация)</w:t>
            </w: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БУЗ ВО "Вологодская областная клиническая больница"</w:t>
            </w:r>
          </w:p>
        </w:tc>
        <w:tc>
          <w:tcPr>
            <w:tcW w:w="5953" w:type="dxa"/>
          </w:tcPr>
          <w:p w:rsidR="0093553C" w:rsidRDefault="00D17EF3">
            <w:pPr>
              <w:pStyle w:val="ConsPlusNormal1"/>
            </w:pPr>
            <w:r>
              <w:t>"Анестезиология и реаниматология", "неврология", "сердечно-сосудистая хирургия", "кардиология"</w:t>
            </w: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БУЗ ВО "Вологодская областная клиническая больница N 2"</w:t>
            </w:r>
          </w:p>
        </w:tc>
        <w:tc>
          <w:tcPr>
            <w:tcW w:w="5953" w:type="dxa"/>
          </w:tcPr>
          <w:p w:rsidR="0093553C" w:rsidRDefault="00D17EF3">
            <w:pPr>
              <w:pStyle w:val="ConsPlusNormal1"/>
            </w:pPr>
            <w:r>
              <w:t>"анестезиология и реаниматология", "неврология", "сердечно-сосудистая хирургия", "кардиология"</w:t>
            </w: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БУЗ ВО "Вологодская городская больница N 1"</w:t>
            </w:r>
          </w:p>
        </w:tc>
        <w:tc>
          <w:tcPr>
            <w:tcW w:w="5953" w:type="dxa"/>
          </w:tcPr>
          <w:p w:rsidR="0093553C" w:rsidRDefault="00D17EF3">
            <w:pPr>
              <w:pStyle w:val="ConsPlusNormal1"/>
            </w:pPr>
            <w:r>
              <w:t>"анестезиология и реаниматология", "неврология", "</w:t>
            </w:r>
            <w:r>
              <w:t>сердечно-сосудистая хирургия", "кардиология"</w:t>
            </w: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БУЗ ВО "Великоустюгская ЦРБ"</w:t>
            </w:r>
          </w:p>
        </w:tc>
        <w:tc>
          <w:tcPr>
            <w:tcW w:w="5953" w:type="dxa"/>
          </w:tcPr>
          <w:p w:rsidR="0093553C" w:rsidRDefault="00D17EF3">
            <w:pPr>
              <w:pStyle w:val="ConsPlusNormal1"/>
            </w:pPr>
            <w:r>
              <w:t>"анестезиология и реаниматология", "неврология", "кардиология"</w:t>
            </w:r>
          </w:p>
        </w:tc>
      </w:tr>
      <w:tr w:rsidR="0093553C">
        <w:tc>
          <w:tcPr>
            <w:tcW w:w="12473" w:type="dxa"/>
            <w:gridSpan w:val="3"/>
          </w:tcPr>
          <w:p w:rsidR="0093553C" w:rsidRDefault="00D17EF3">
            <w:pPr>
              <w:pStyle w:val="ConsPlusNormal1"/>
            </w:pPr>
            <w:r>
              <w:t>Круглосуточный стационар</w:t>
            </w:r>
          </w:p>
        </w:tc>
      </w:tr>
      <w:tr w:rsidR="0093553C">
        <w:tc>
          <w:tcPr>
            <w:tcW w:w="2381" w:type="dxa"/>
            <w:vMerge w:val="restart"/>
          </w:tcPr>
          <w:p w:rsidR="0093553C" w:rsidRDefault="00D17EF3">
            <w:pPr>
              <w:pStyle w:val="ConsPlusNormal1"/>
            </w:pPr>
            <w:r>
              <w:t>Второй этап</w:t>
            </w: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БУЗ ВО "Великоустюгская ЦРБ"</w:t>
            </w:r>
          </w:p>
        </w:tc>
        <w:tc>
          <w:tcPr>
            <w:tcW w:w="5953" w:type="dxa"/>
            <w:vMerge w:val="restart"/>
          </w:tcPr>
          <w:p w:rsidR="0093553C" w:rsidRDefault="00D17EF3">
            <w:pPr>
              <w:pStyle w:val="ConsPlusNormal1"/>
            </w:pPr>
            <w:r>
              <w:t>Медицинская реабилитация взрослых с нарушением функции центральной нервной системы.</w:t>
            </w:r>
          </w:p>
          <w:p w:rsidR="0093553C" w:rsidRDefault="00D17EF3">
            <w:pPr>
              <w:pStyle w:val="ConsPlusNormal1"/>
            </w:pPr>
            <w:r>
              <w:t>Медицинская реабилитация взрослых с нарушением функции периферической нервной системы и костно-мышечной системы.</w:t>
            </w:r>
          </w:p>
          <w:p w:rsidR="0093553C" w:rsidRDefault="00D17EF3">
            <w:pPr>
              <w:pStyle w:val="ConsPlusNormal1"/>
            </w:pPr>
            <w:r>
              <w:t>Медицинская реабилитация взрослых с соматическими заболеван</w:t>
            </w:r>
            <w:r>
              <w:t>иями</w:t>
            </w: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МЧУ профсоюзов санаторий "Новый источник"</w:t>
            </w:r>
          </w:p>
        </w:tc>
        <w:tc>
          <w:tcPr>
            <w:tcW w:w="5953" w:type="dxa"/>
            <w:vMerge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ООО "Медицинский центр "Бодрость"</w:t>
            </w:r>
          </w:p>
        </w:tc>
        <w:tc>
          <w:tcPr>
            <w:tcW w:w="5953" w:type="dxa"/>
            <w:vMerge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ПАО "Северсталь"</w:t>
            </w:r>
          </w:p>
        </w:tc>
        <w:tc>
          <w:tcPr>
            <w:tcW w:w="5953" w:type="dxa"/>
            <w:vMerge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БУЗ ВО "Вологодский областной госпиталь для ветеранов войн"</w:t>
            </w:r>
          </w:p>
        </w:tc>
        <w:tc>
          <w:tcPr>
            <w:tcW w:w="5953" w:type="dxa"/>
          </w:tcPr>
          <w:p w:rsidR="0093553C" w:rsidRDefault="00D17EF3">
            <w:pPr>
              <w:pStyle w:val="ConsPlusNormal1"/>
            </w:pPr>
            <w:r>
              <w:t>Медицинская реабилитация взрослых с нарушением функции периферической нервной системы и костно-мышечной системы.</w:t>
            </w:r>
          </w:p>
          <w:p w:rsidR="0093553C" w:rsidRDefault="00D17EF3">
            <w:pPr>
              <w:pStyle w:val="ConsPlusNormal1"/>
            </w:pPr>
            <w:r>
              <w:t>Медицинская реабилитация взрослых с соматическими заболеваниями</w:t>
            </w: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БУЗ ВО "Вологодская городская больница N 1"</w:t>
            </w:r>
          </w:p>
        </w:tc>
        <w:tc>
          <w:tcPr>
            <w:tcW w:w="5953" w:type="dxa"/>
          </w:tcPr>
          <w:p w:rsidR="0093553C" w:rsidRDefault="00D17EF3">
            <w:pPr>
              <w:pStyle w:val="ConsPlusNormal1"/>
            </w:pPr>
            <w:r>
              <w:t>Медицинская реабилитация взрослых с нарушением функции центральной нервной системы.</w:t>
            </w:r>
          </w:p>
          <w:p w:rsidR="0093553C" w:rsidRDefault="00D17EF3">
            <w:pPr>
              <w:pStyle w:val="ConsPlusNormal1"/>
            </w:pPr>
            <w:r>
              <w:t>Медицинская реабилитация взрослых с нарушением функции периферической нервной системы и костно-мышечной системы</w:t>
            </w:r>
          </w:p>
        </w:tc>
      </w:tr>
      <w:tr w:rsidR="0093553C">
        <w:tc>
          <w:tcPr>
            <w:tcW w:w="2381" w:type="dxa"/>
            <w:vMerge w:val="restart"/>
          </w:tcPr>
          <w:p w:rsidR="0093553C" w:rsidRDefault="00D17EF3">
            <w:pPr>
              <w:pStyle w:val="ConsPlusNormal1"/>
            </w:pPr>
            <w:r>
              <w:t>Третий этап</w:t>
            </w:r>
          </w:p>
        </w:tc>
        <w:tc>
          <w:tcPr>
            <w:tcW w:w="10092" w:type="dxa"/>
            <w:gridSpan w:val="2"/>
          </w:tcPr>
          <w:p w:rsidR="0093553C" w:rsidRDefault="00D17EF3">
            <w:pPr>
              <w:pStyle w:val="ConsPlusNormal1"/>
            </w:pPr>
            <w:r>
              <w:t>Дневной стационар</w:t>
            </w: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БУЗ ВО "Великоустюгская ЦРБ</w:t>
            </w:r>
            <w:r>
              <w:t>"</w:t>
            </w:r>
          </w:p>
        </w:tc>
        <w:tc>
          <w:tcPr>
            <w:tcW w:w="5953" w:type="dxa"/>
            <w:vMerge w:val="restart"/>
          </w:tcPr>
          <w:p w:rsidR="0093553C" w:rsidRDefault="00D17EF3">
            <w:pPr>
              <w:pStyle w:val="ConsPlusNormal1"/>
            </w:pPr>
            <w:r>
              <w:t>Медицинская реабилитация взрослых с нарушением функции центральной нервной системы.</w:t>
            </w:r>
          </w:p>
          <w:p w:rsidR="0093553C" w:rsidRDefault="00D17EF3">
            <w:pPr>
              <w:pStyle w:val="ConsPlusNormal1"/>
            </w:pPr>
            <w:r>
              <w:t>Медицинская реабилитация взрослых с нарушением функции периферической нервной системы и костно-мышечной системы.</w:t>
            </w:r>
          </w:p>
          <w:p w:rsidR="0093553C" w:rsidRDefault="00D17EF3">
            <w:pPr>
              <w:pStyle w:val="ConsPlusNormal1"/>
            </w:pPr>
            <w:r>
              <w:t>Медицинская реабилитация взрослых с соматическими заболев</w:t>
            </w:r>
            <w:r>
              <w:t>аниями</w:t>
            </w: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ООО "Медицинский центр "Бодрость"</w:t>
            </w:r>
          </w:p>
        </w:tc>
        <w:tc>
          <w:tcPr>
            <w:tcW w:w="5953" w:type="dxa"/>
            <w:vMerge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БУЗ ВО "ВОЛРЦ"</w:t>
            </w:r>
          </w:p>
        </w:tc>
        <w:tc>
          <w:tcPr>
            <w:tcW w:w="5953" w:type="dxa"/>
            <w:vMerge w:val="restart"/>
          </w:tcPr>
          <w:p w:rsidR="0093553C" w:rsidRDefault="00D17EF3">
            <w:pPr>
              <w:pStyle w:val="ConsPlusNormal1"/>
            </w:pPr>
            <w:r>
              <w:t>Медицинская реабилитация взрослых с нарушением функции центральной нервной системы.</w:t>
            </w:r>
          </w:p>
          <w:p w:rsidR="0093553C" w:rsidRDefault="00D17EF3">
            <w:pPr>
              <w:pStyle w:val="ConsPlusNormal1"/>
            </w:pPr>
            <w:r>
              <w:t>Медицинская реабилитация взрослых с нарушением функции периферической нервной системы и костно-мышечной системы</w:t>
            </w: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ООО "Клиника "Говорово"</w:t>
            </w:r>
          </w:p>
        </w:tc>
        <w:tc>
          <w:tcPr>
            <w:tcW w:w="5953" w:type="dxa"/>
            <w:vMerge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ПАО "Северсталь"</w:t>
            </w:r>
          </w:p>
        </w:tc>
        <w:tc>
          <w:tcPr>
            <w:tcW w:w="5953" w:type="dxa"/>
          </w:tcPr>
          <w:p w:rsidR="0093553C" w:rsidRDefault="00D17EF3">
            <w:pPr>
              <w:pStyle w:val="ConsPlusNormal1"/>
            </w:pPr>
            <w:r>
              <w:t>Медицинская реабилитация взрослых с нарушением функции периферической нервной системы и костно-мышечной системы.</w:t>
            </w:r>
          </w:p>
          <w:p w:rsidR="0093553C" w:rsidRDefault="00D17EF3">
            <w:pPr>
              <w:pStyle w:val="ConsPlusNormal1"/>
            </w:pPr>
            <w:r>
              <w:t>Медицинская реабилитация взрослых с соматическими заболеваниями</w:t>
            </w: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0092" w:type="dxa"/>
            <w:gridSpan w:val="2"/>
          </w:tcPr>
          <w:p w:rsidR="0093553C" w:rsidRDefault="00D17EF3">
            <w:pPr>
              <w:pStyle w:val="ConsPlusNormal1"/>
            </w:pPr>
            <w:r>
              <w:t>Реабилитация в амбулаторных условиях (комплексные посещения)</w:t>
            </w: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БУЗ ВО "ВОЛРЦ"</w:t>
            </w:r>
          </w:p>
        </w:tc>
        <w:tc>
          <w:tcPr>
            <w:tcW w:w="5953" w:type="dxa"/>
            <w:vMerge w:val="restart"/>
          </w:tcPr>
          <w:p w:rsidR="0093553C" w:rsidRDefault="00D17EF3">
            <w:pPr>
              <w:pStyle w:val="ConsPlusNormal1"/>
            </w:pPr>
            <w:r>
              <w:t>Неврология.</w:t>
            </w:r>
          </w:p>
          <w:p w:rsidR="0093553C" w:rsidRDefault="00D17EF3">
            <w:pPr>
              <w:pStyle w:val="ConsPlusNormal1"/>
            </w:pPr>
            <w:r>
              <w:t>Травматология и ортопедия.</w:t>
            </w:r>
          </w:p>
          <w:p w:rsidR="0093553C" w:rsidRDefault="00D17EF3">
            <w:pPr>
              <w:pStyle w:val="ConsPlusNormal1"/>
            </w:pPr>
            <w:r>
              <w:t>Кардиология</w:t>
            </w: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БУЗ ВО "Великоустюгская ЦРБ"</w:t>
            </w:r>
          </w:p>
        </w:tc>
        <w:tc>
          <w:tcPr>
            <w:tcW w:w="5953" w:type="dxa"/>
            <w:vMerge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БУЗ ВО "Череповецкая городская поликлиника N 7" им. П.Я. Дмитриева</w:t>
            </w:r>
          </w:p>
        </w:tc>
        <w:tc>
          <w:tcPr>
            <w:tcW w:w="5953" w:type="dxa"/>
            <w:vMerge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 xml:space="preserve">ООО "Медицинский центр </w:t>
            </w:r>
            <w:r>
              <w:t>"Бодрость"</w:t>
            </w:r>
          </w:p>
        </w:tc>
        <w:tc>
          <w:tcPr>
            <w:tcW w:w="5953" w:type="dxa"/>
            <w:vMerge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ООО "Клиника "Говорово"</w:t>
            </w:r>
          </w:p>
        </w:tc>
        <w:tc>
          <w:tcPr>
            <w:tcW w:w="5953" w:type="dxa"/>
            <w:vMerge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2381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4139" w:type="dxa"/>
          </w:tcPr>
          <w:p w:rsidR="0093553C" w:rsidRDefault="00D17EF3">
            <w:pPr>
              <w:pStyle w:val="ConsPlusNormal1"/>
            </w:pPr>
            <w:r>
              <w:t>ООО "Красота и здоровье"</w:t>
            </w:r>
          </w:p>
        </w:tc>
        <w:tc>
          <w:tcPr>
            <w:tcW w:w="5953" w:type="dxa"/>
          </w:tcPr>
          <w:p w:rsidR="0093553C" w:rsidRDefault="00D17EF3">
            <w:pPr>
              <w:pStyle w:val="ConsPlusNormal1"/>
            </w:pPr>
            <w:r>
              <w:t>Онкология</w:t>
            </w:r>
          </w:p>
        </w:tc>
      </w:tr>
    </w:tbl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Перечень медицинских организаций, оказывающих медицинскую помощь детям по профилю "медицинская реабилитация" детскому населению Вологодской области, приведен в таблице 2.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jc w:val="right"/>
      </w:pPr>
      <w:r>
        <w:t>Таблица 2</w:t>
      </w:r>
    </w:p>
    <w:p w:rsidR="0093553C" w:rsidRDefault="0093553C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977"/>
        <w:gridCol w:w="1701"/>
        <w:gridCol w:w="1077"/>
        <w:gridCol w:w="2835"/>
        <w:gridCol w:w="1644"/>
        <w:gridCol w:w="2665"/>
      </w:tblGrid>
      <w:tr w:rsidR="0093553C">
        <w:tc>
          <w:tcPr>
            <w:tcW w:w="567" w:type="dxa"/>
          </w:tcPr>
          <w:p w:rsidR="0093553C" w:rsidRDefault="00D17EF3">
            <w:pPr>
              <w:pStyle w:val="ConsPlusNormal1"/>
              <w:jc w:val="center"/>
            </w:pPr>
            <w:r>
              <w:t>N</w:t>
            </w:r>
          </w:p>
          <w:p w:rsidR="0093553C" w:rsidRDefault="00D17EF3">
            <w:pPr>
              <w:pStyle w:val="ConsPlusNormal1"/>
              <w:jc w:val="center"/>
            </w:pPr>
            <w:r>
              <w:t>п/п</w:t>
            </w:r>
          </w:p>
        </w:tc>
        <w:tc>
          <w:tcPr>
            <w:tcW w:w="1977" w:type="dxa"/>
          </w:tcPr>
          <w:p w:rsidR="0093553C" w:rsidRDefault="00D17EF3">
            <w:pPr>
              <w:pStyle w:val="ConsPlusNormal1"/>
            </w:pPr>
            <w:r>
              <w:t>Наименование медицинской организации</w:t>
            </w:r>
          </w:p>
        </w:tc>
        <w:tc>
          <w:tcPr>
            <w:tcW w:w="1701" w:type="dxa"/>
          </w:tcPr>
          <w:p w:rsidR="0093553C" w:rsidRDefault="00D17EF3">
            <w:pPr>
              <w:pStyle w:val="ConsPlusNormal1"/>
            </w:pPr>
            <w:r>
              <w:t>Этап медицинской реабилитации</w:t>
            </w:r>
          </w:p>
        </w:tc>
        <w:tc>
          <w:tcPr>
            <w:tcW w:w="1077" w:type="dxa"/>
          </w:tcPr>
          <w:p w:rsidR="0093553C" w:rsidRDefault="00D17EF3">
            <w:pPr>
              <w:pStyle w:val="ConsPlusNormal1"/>
            </w:pPr>
            <w:r>
              <w:t>Уровень курации</w:t>
            </w:r>
          </w:p>
        </w:tc>
        <w:tc>
          <w:tcPr>
            <w:tcW w:w="2835" w:type="dxa"/>
          </w:tcPr>
          <w:p w:rsidR="0093553C" w:rsidRDefault="00D17EF3">
            <w:pPr>
              <w:pStyle w:val="ConsPlusNormal1"/>
            </w:pPr>
            <w:r>
              <w:t>Наименование отделения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</w:pPr>
            <w:r>
              <w:t>Наличие дневного стационара</w:t>
            </w:r>
          </w:p>
        </w:tc>
        <w:tc>
          <w:tcPr>
            <w:tcW w:w="2665" w:type="dxa"/>
          </w:tcPr>
          <w:p w:rsidR="0093553C" w:rsidRDefault="00D17EF3">
            <w:pPr>
              <w:pStyle w:val="ConsPlusNormal1"/>
            </w:pPr>
            <w:r>
              <w:t>Наличие амбулаторного отделения медицинской реабилитации</w:t>
            </w:r>
          </w:p>
        </w:tc>
      </w:tr>
      <w:tr w:rsidR="0093553C">
        <w:tc>
          <w:tcPr>
            <w:tcW w:w="567" w:type="dxa"/>
            <w:vMerge w:val="restart"/>
          </w:tcPr>
          <w:p w:rsidR="0093553C" w:rsidRDefault="00D17EF3">
            <w:pPr>
              <w:pStyle w:val="ConsPlusNormal1"/>
            </w:pPr>
            <w:r>
              <w:t>1.</w:t>
            </w:r>
          </w:p>
        </w:tc>
        <w:tc>
          <w:tcPr>
            <w:tcW w:w="1977" w:type="dxa"/>
          </w:tcPr>
          <w:p w:rsidR="0093553C" w:rsidRDefault="00D17EF3">
            <w:pPr>
              <w:pStyle w:val="ConsPlusNormal1"/>
            </w:pPr>
            <w:r>
              <w:t>БУЗ ВО "ВОДКБ"</w:t>
            </w: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первый</w:t>
            </w:r>
          </w:p>
        </w:tc>
        <w:tc>
          <w:tcPr>
            <w:tcW w:w="1077" w:type="dxa"/>
          </w:tcPr>
          <w:p w:rsidR="0093553C" w:rsidRDefault="00D17EF3">
            <w:pPr>
              <w:pStyle w:val="ConsPlusNormal1"/>
              <w:jc w:val="center"/>
            </w:pPr>
            <w:r>
              <w:t>V - IV</w:t>
            </w:r>
          </w:p>
        </w:tc>
        <w:tc>
          <w:tcPr>
            <w:tcW w:w="2835" w:type="dxa"/>
          </w:tcPr>
          <w:p w:rsidR="0093553C" w:rsidRDefault="00D17EF3">
            <w:pPr>
              <w:pStyle w:val="ConsPlusNormal1"/>
            </w:pPr>
            <w:r>
              <w:t>при V уровне курации - в стационарных условиях отделения анестезиологии-реанимации БУЗ ВО "ВОДКБ" по профилю заболевания;</w:t>
            </w:r>
          </w:p>
          <w:p w:rsidR="0093553C" w:rsidRDefault="00D17EF3">
            <w:pPr>
              <w:pStyle w:val="ConsPlusNormal1"/>
            </w:pPr>
            <w:r>
              <w:t>- при IV уровне курации - в стационарных условиях профильных отделений БУЗ ВО "ВОДКБ"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2665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</w:tr>
      <w:tr w:rsidR="0093553C">
        <w:tc>
          <w:tcPr>
            <w:tcW w:w="567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977" w:type="dxa"/>
          </w:tcPr>
          <w:p w:rsidR="0093553C" w:rsidRDefault="00D17EF3">
            <w:pPr>
              <w:pStyle w:val="ConsPlusNormal1"/>
            </w:pPr>
            <w:r>
              <w:t>БУЗ ВО "ВОДКБ"</w:t>
            </w: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второй</w:t>
            </w:r>
          </w:p>
        </w:tc>
        <w:tc>
          <w:tcPr>
            <w:tcW w:w="1077" w:type="dxa"/>
          </w:tcPr>
          <w:p w:rsidR="0093553C" w:rsidRDefault="00D17EF3">
            <w:pPr>
              <w:pStyle w:val="ConsPlusNormal1"/>
              <w:jc w:val="center"/>
            </w:pPr>
            <w:r>
              <w:t>IV - III</w:t>
            </w:r>
          </w:p>
        </w:tc>
        <w:tc>
          <w:tcPr>
            <w:tcW w:w="2835" w:type="dxa"/>
          </w:tcPr>
          <w:p w:rsidR="0093553C" w:rsidRDefault="00D17EF3">
            <w:pPr>
              <w:pStyle w:val="ConsPlusNormal1"/>
            </w:pPr>
            <w:r>
              <w:t>отделение реабилитации для детей с заболеваниями нервной системы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</w:pPr>
            <w:r>
              <w:t>дневной стационар по медицинской реабилитации для детей</w:t>
            </w:r>
          </w:p>
        </w:tc>
        <w:tc>
          <w:tcPr>
            <w:tcW w:w="2665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</w:tr>
      <w:tr w:rsidR="0093553C">
        <w:tc>
          <w:tcPr>
            <w:tcW w:w="567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977" w:type="dxa"/>
          </w:tcPr>
          <w:p w:rsidR="0093553C" w:rsidRDefault="00D17EF3">
            <w:pPr>
              <w:pStyle w:val="ConsPlusNormal1"/>
            </w:pPr>
            <w:r>
              <w:t>БУЗ ВО "ВОДКБ"</w:t>
            </w: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третий</w:t>
            </w:r>
          </w:p>
        </w:tc>
        <w:tc>
          <w:tcPr>
            <w:tcW w:w="1077" w:type="dxa"/>
          </w:tcPr>
          <w:p w:rsidR="0093553C" w:rsidRDefault="00D17EF3">
            <w:pPr>
              <w:pStyle w:val="ConsPlusNormal1"/>
              <w:jc w:val="center"/>
            </w:pPr>
            <w:r>
              <w:t>III, II, I</w:t>
            </w:r>
          </w:p>
        </w:tc>
        <w:tc>
          <w:tcPr>
            <w:tcW w:w="2835" w:type="dxa"/>
          </w:tcPr>
          <w:p w:rsidR="0093553C" w:rsidRDefault="00D17EF3">
            <w:pPr>
              <w:pStyle w:val="ConsPlusNormal1"/>
            </w:pPr>
            <w:r>
              <w:t>соматический профиль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2665" w:type="dxa"/>
          </w:tcPr>
          <w:p w:rsidR="0093553C" w:rsidRDefault="00D17EF3">
            <w:pPr>
              <w:pStyle w:val="ConsPlusNormal1"/>
            </w:pPr>
            <w:r>
              <w:t>амбулаторное отделение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</w:pPr>
            <w:r>
              <w:t>2.</w:t>
            </w:r>
          </w:p>
        </w:tc>
        <w:tc>
          <w:tcPr>
            <w:tcW w:w="1977" w:type="dxa"/>
          </w:tcPr>
          <w:p w:rsidR="0093553C" w:rsidRDefault="00D17EF3">
            <w:pPr>
              <w:pStyle w:val="ConsPlusNormal1"/>
            </w:pPr>
            <w:r>
              <w:t>БУЗ ВО "</w:t>
            </w:r>
            <w:r>
              <w:t>Вологодская областная детская больница N 2"</w:t>
            </w: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первый</w:t>
            </w:r>
          </w:p>
        </w:tc>
        <w:tc>
          <w:tcPr>
            <w:tcW w:w="1077" w:type="dxa"/>
          </w:tcPr>
          <w:p w:rsidR="0093553C" w:rsidRDefault="00D17EF3">
            <w:pPr>
              <w:pStyle w:val="ConsPlusNormal1"/>
              <w:jc w:val="center"/>
            </w:pPr>
            <w:r>
              <w:t>V - IV</w:t>
            </w:r>
          </w:p>
        </w:tc>
        <w:tc>
          <w:tcPr>
            <w:tcW w:w="2835" w:type="dxa"/>
          </w:tcPr>
          <w:p w:rsidR="0093553C" w:rsidRDefault="00D17EF3">
            <w:pPr>
              <w:pStyle w:val="ConsPlusNormal1"/>
            </w:pPr>
            <w:r>
              <w:t>при V уровне курации - в стационарных условиях отделения анестезиологии-реанимации БУЗ ВО "ВОДБ N 2" по профилю заболевания;</w:t>
            </w:r>
          </w:p>
          <w:p w:rsidR="0093553C" w:rsidRDefault="00D17EF3">
            <w:pPr>
              <w:pStyle w:val="ConsPlusNormal1"/>
            </w:pPr>
            <w:r>
              <w:t>- при IV уровне курации - в стационарных условиях профильных отделений БУ</w:t>
            </w:r>
            <w:r>
              <w:t>З ВО "ВОДБ N 2"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2665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</w:pPr>
            <w:r>
              <w:t>3.</w:t>
            </w:r>
          </w:p>
        </w:tc>
        <w:tc>
          <w:tcPr>
            <w:tcW w:w="1977" w:type="dxa"/>
          </w:tcPr>
          <w:p w:rsidR="0093553C" w:rsidRDefault="00D17EF3">
            <w:pPr>
              <w:pStyle w:val="ConsPlusNormal1"/>
            </w:pPr>
            <w:r>
              <w:t>МЧУ профсоюзов санаторий "Новый источник"</w:t>
            </w: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второй</w:t>
            </w:r>
          </w:p>
        </w:tc>
        <w:tc>
          <w:tcPr>
            <w:tcW w:w="1077" w:type="dxa"/>
          </w:tcPr>
          <w:p w:rsidR="0093553C" w:rsidRDefault="00D17EF3">
            <w:pPr>
              <w:pStyle w:val="ConsPlusNormal1"/>
              <w:jc w:val="center"/>
            </w:pPr>
            <w:r>
              <w:t>IV - III</w:t>
            </w:r>
          </w:p>
        </w:tc>
        <w:tc>
          <w:tcPr>
            <w:tcW w:w="2835" w:type="dxa"/>
          </w:tcPr>
          <w:p w:rsidR="0093553C" w:rsidRDefault="00D17EF3">
            <w:pPr>
              <w:pStyle w:val="ConsPlusNormal1"/>
            </w:pPr>
            <w:r>
              <w:t>отделение реабилитации для детей с соматическими заболеваниями и заболеваниями нервной системы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2665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</w:pPr>
            <w:r>
              <w:t>4.</w:t>
            </w:r>
          </w:p>
        </w:tc>
        <w:tc>
          <w:tcPr>
            <w:tcW w:w="1977" w:type="dxa"/>
          </w:tcPr>
          <w:p w:rsidR="0093553C" w:rsidRDefault="00D17EF3">
            <w:pPr>
              <w:pStyle w:val="ConsPlusNormal1"/>
            </w:pPr>
            <w:r>
              <w:t>БУЗ ВО "ВОЛРЦ"</w:t>
            </w: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третий</w:t>
            </w:r>
          </w:p>
        </w:tc>
        <w:tc>
          <w:tcPr>
            <w:tcW w:w="1077" w:type="dxa"/>
          </w:tcPr>
          <w:p w:rsidR="0093553C" w:rsidRDefault="00D17EF3">
            <w:pPr>
              <w:pStyle w:val="ConsPlusNormal1"/>
              <w:jc w:val="center"/>
            </w:pPr>
            <w:r>
              <w:t>IV - III</w:t>
            </w:r>
          </w:p>
        </w:tc>
        <w:tc>
          <w:tcPr>
            <w:tcW w:w="2835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</w:pPr>
            <w:r>
              <w:t>дневной стационар по медицинской реабилитации для детей</w:t>
            </w:r>
          </w:p>
        </w:tc>
        <w:tc>
          <w:tcPr>
            <w:tcW w:w="2665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</w:pPr>
            <w:r>
              <w:t>5</w:t>
            </w:r>
          </w:p>
        </w:tc>
        <w:tc>
          <w:tcPr>
            <w:tcW w:w="1977" w:type="dxa"/>
          </w:tcPr>
          <w:p w:rsidR="0093553C" w:rsidRDefault="00D17EF3">
            <w:pPr>
              <w:pStyle w:val="ConsPlusNormal1"/>
            </w:pPr>
            <w:r>
              <w:t>ООО "Клиника "Говорово"</w:t>
            </w: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третий</w:t>
            </w:r>
          </w:p>
        </w:tc>
        <w:tc>
          <w:tcPr>
            <w:tcW w:w="1077" w:type="dxa"/>
          </w:tcPr>
          <w:p w:rsidR="0093553C" w:rsidRDefault="00D17EF3">
            <w:pPr>
              <w:pStyle w:val="ConsPlusNormal1"/>
              <w:jc w:val="center"/>
            </w:pPr>
            <w:r>
              <w:t>IV - III</w:t>
            </w:r>
          </w:p>
        </w:tc>
        <w:tc>
          <w:tcPr>
            <w:tcW w:w="2835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</w:pPr>
            <w:r>
              <w:t>дневной стационар по медицинской реабилитации для детей)</w:t>
            </w:r>
          </w:p>
        </w:tc>
        <w:tc>
          <w:tcPr>
            <w:tcW w:w="2665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</w:tr>
      <w:tr w:rsidR="0093553C">
        <w:tc>
          <w:tcPr>
            <w:tcW w:w="567" w:type="dxa"/>
          </w:tcPr>
          <w:p w:rsidR="0093553C" w:rsidRDefault="00D17EF3">
            <w:pPr>
              <w:pStyle w:val="ConsPlusNormal1"/>
            </w:pPr>
            <w:r>
              <w:t>6</w:t>
            </w:r>
          </w:p>
        </w:tc>
        <w:tc>
          <w:tcPr>
            <w:tcW w:w="1977" w:type="dxa"/>
          </w:tcPr>
          <w:p w:rsidR="0093553C" w:rsidRDefault="00D17EF3">
            <w:pPr>
              <w:pStyle w:val="ConsPlusNormal1"/>
            </w:pPr>
            <w:r>
              <w:t>БУЗ ВО "Великоустюгская ЦРБ"</w:t>
            </w:r>
          </w:p>
        </w:tc>
        <w:tc>
          <w:tcPr>
            <w:tcW w:w="1701" w:type="dxa"/>
          </w:tcPr>
          <w:p w:rsidR="0093553C" w:rsidRDefault="00D17EF3">
            <w:pPr>
              <w:pStyle w:val="ConsPlusNormal1"/>
              <w:jc w:val="center"/>
            </w:pPr>
            <w:r>
              <w:t>третий</w:t>
            </w:r>
          </w:p>
        </w:tc>
        <w:tc>
          <w:tcPr>
            <w:tcW w:w="1077" w:type="dxa"/>
          </w:tcPr>
          <w:p w:rsidR="0093553C" w:rsidRDefault="00D17EF3">
            <w:pPr>
              <w:pStyle w:val="ConsPlusNormal1"/>
              <w:jc w:val="center"/>
            </w:pPr>
            <w:r>
              <w:t>III, II, I</w:t>
            </w:r>
          </w:p>
        </w:tc>
        <w:tc>
          <w:tcPr>
            <w:tcW w:w="2835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</w:pPr>
            <w:r>
              <w:t>дневной стационар по медицинской реабилитации для детей</w:t>
            </w:r>
          </w:p>
        </w:tc>
        <w:tc>
          <w:tcPr>
            <w:tcW w:w="2665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</w:tr>
    </w:tbl>
    <w:p w:rsidR="0093553C" w:rsidRDefault="0093553C">
      <w:pPr>
        <w:pStyle w:val="ConsPlusNormal1"/>
        <w:sectPr w:rsidR="0093553C">
          <w:headerReference w:type="default" r:id="rId87"/>
          <w:footerReference w:type="default" r:id="rId88"/>
          <w:headerReference w:type="first" r:id="rId89"/>
          <w:footerReference w:type="first" r:id="rId9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 xml:space="preserve">2. Направление пациентов в медицинские организации для оказания высокотехнологичной медицинской помощи осуществляется в соответствии с </w:t>
      </w:r>
      <w:hyperlink r:id="rId91" w:tooltip="Приказ Минздрава России от 11.04.2025 N 186н &quot;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&quot; (Зарегистрировано в Минюсте России 23.05.2025 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11 апреля 2025 года N 186н "Об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</w:t>
      </w:r>
      <w:r>
        <w:t>нения".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 xml:space="preserve">3. Применение телемедицинских технологий при организации и оказании медицинскими организациями медицинской реабилитации осуществляется в соответствии с </w:t>
      </w:r>
      <w:hyperlink r:id="rId92" w:tooltip="Приказ Минздрава России от 11.04.2025 N 193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15.05.2025 N 82181) {КонсультантПлюс}">
        <w:r>
          <w:rPr>
            <w:color w:val="0000FF"/>
          </w:rPr>
          <w:t>прика</w:t>
        </w:r>
        <w:r>
          <w:rPr>
            <w:color w:val="0000FF"/>
          </w:rPr>
          <w:t>зом</w:t>
        </w:r>
      </w:hyperlink>
      <w:r>
        <w:t xml:space="preserve"> Министерства здравоохранения Российской Федерации от 11 апреля 2025 года N 193н "Об утверждении Порядка организации и оказания медицинской помощи с применением телемедицинских технологий".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28" w:name="P2749"/>
      <w:bookmarkEnd w:id="28"/>
      <w:r>
        <w:t>Подраздел 15. ПОРЯДОК ВЗАИМОДЕЙСТВИЯ С РЕФЕРЕНС-ЦЕНТРАМИ</w:t>
      </w:r>
    </w:p>
    <w:p w:rsidR="0093553C" w:rsidRDefault="00D17EF3">
      <w:pPr>
        <w:pStyle w:val="ConsPlusTitle1"/>
        <w:jc w:val="center"/>
      </w:pPr>
      <w:r>
        <w:t>МИНИСТЕРСТВА ЗДРАВООХРАНЕНИЯ РОССИЙСКОЙ ФЕДЕРАЦИИ,</w:t>
      </w:r>
    </w:p>
    <w:p w:rsidR="0093553C" w:rsidRDefault="00D17EF3">
      <w:pPr>
        <w:pStyle w:val="ConsPlusTitle1"/>
        <w:jc w:val="center"/>
      </w:pPr>
      <w:r>
        <w:t>СОЗДАННЫМИ В ЦЕЛЯХ ПРЕДУПРЕЖДЕНИЯ РАСПРОСТРАНЕНИЯ</w:t>
      </w:r>
    </w:p>
    <w:p w:rsidR="0093553C" w:rsidRDefault="00D17EF3">
      <w:pPr>
        <w:pStyle w:val="ConsPlusTitle1"/>
        <w:jc w:val="center"/>
      </w:pPr>
      <w:r>
        <w:t>БИОЛОГИЧЕСКИХ УГРОЗ (ОПАСНОСТЕЙ), А ТАКЖЕ ПОРЯДОК</w:t>
      </w:r>
    </w:p>
    <w:p w:rsidR="0093553C" w:rsidRDefault="00D17EF3">
      <w:pPr>
        <w:pStyle w:val="ConsPlusTitle1"/>
        <w:jc w:val="center"/>
      </w:pPr>
      <w:r>
        <w:t>ВЗАИМОДЕЙСТВИЯ С РЕФЕРЕНС-ЦЕНТРАМИ ИММУНОГИСТОХИМИЧЕСКИХ,</w:t>
      </w:r>
    </w:p>
    <w:p w:rsidR="0093553C" w:rsidRDefault="00D17EF3">
      <w:pPr>
        <w:pStyle w:val="ConsPlusTitle1"/>
        <w:jc w:val="center"/>
      </w:pPr>
      <w:r>
        <w:t>ПАТОМОРФОЛОГИЧЕСКИХ И ЛУЧЕВЫХ МЕТОДОВ ИССЛЕДОВА</w:t>
      </w:r>
      <w:r>
        <w:t>НИЙ,</w:t>
      </w:r>
    </w:p>
    <w:p w:rsidR="0093553C" w:rsidRDefault="00D17EF3">
      <w:pPr>
        <w:pStyle w:val="ConsPlusTitle1"/>
        <w:jc w:val="center"/>
      </w:pPr>
      <w:r>
        <w:t>ФУНКЦИОНИРУЮЩИМИ НА БАЗЕ МЕДИЦИНСКИХ ОРГАНИЗАЦИЙ,</w:t>
      </w:r>
    </w:p>
    <w:p w:rsidR="0093553C" w:rsidRDefault="00D17EF3">
      <w:pPr>
        <w:pStyle w:val="ConsPlusTitle1"/>
        <w:jc w:val="center"/>
      </w:pPr>
      <w:r>
        <w:t>ПОДВЕДОМСТВЕННЫХ МИНИСТЕРСТВУ ЗДРАВООХРАНЕНИЯ</w:t>
      </w:r>
    </w:p>
    <w:p w:rsidR="0093553C" w:rsidRDefault="00D17EF3">
      <w:pPr>
        <w:pStyle w:val="ConsPlusTitle1"/>
        <w:jc w:val="center"/>
      </w:pPr>
      <w:r>
        <w:t>РОССИЙСКОЙ ФЕДЕРАЦИИ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 xml:space="preserve">1. Взаимодействие медицинских организаций с референс-центрами Министерства здравоохранения Российской Федерации, созданными в целях предупреждения распространения биологических угроз (опасностей) осуществляется в соответствии с </w:t>
      </w:r>
      <w:hyperlink r:id="rId93" w:tooltip="Приказ Минздрава России от 24.12.2020 N 1366 &quot;Об утверждении перечня референс-центров по отдельным видам медицинской деятельности в целях обеспечения системного мониторинга распространения антимикробной резистентности&quot;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24 декабря 2020 N 1366 "Об утверждении перечня референс-центров по отдельным видам медицинской деятельности в целях обес</w:t>
      </w:r>
      <w:r>
        <w:t>печения системного мониторинга распространения антимикробной резистентности".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2. Взаимодействие медицинских организаций с референс-центрами иммуногистохимических, патоморфологических и лучевых методов исследований, функционирующими на базе медицинских орга</w:t>
      </w:r>
      <w:r>
        <w:t>низаций, подведомственных Министерству здравоохранения Российской Федерации осуществляется в соответствии с приказом Министерства здравоохранения Российской Федерации от 25 декабря 2020 года N 1372 "Об организации функционирования референс-центров иммуноги</w:t>
      </w:r>
      <w:r>
        <w:t>стохимических, патоморфологических и лучевых методов исследований на базе медицинских организаций, подведомственных Министерству здравоохранения Российской Федерации".".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29" w:name="P2762"/>
      <w:bookmarkEnd w:id="29"/>
      <w:r>
        <w:t>Подраздел 16. ПОРЯДОК ПРЕДОСТАВЛЕНИЯ МЕДИЦИНСКОЙ</w:t>
      </w:r>
    </w:p>
    <w:p w:rsidR="0093553C" w:rsidRDefault="00D17EF3">
      <w:pPr>
        <w:pStyle w:val="ConsPlusTitle1"/>
        <w:jc w:val="center"/>
      </w:pPr>
      <w:r>
        <w:t>ПОМОЩИ ПО ВСЕМ ВИДАМ ЕЕ ОКАЗАНИЯ ВЕТ</w:t>
      </w:r>
      <w:r>
        <w:t>ЕРАНАМ БОЕВЫХ</w:t>
      </w:r>
    </w:p>
    <w:p w:rsidR="0093553C" w:rsidRDefault="00D17EF3">
      <w:pPr>
        <w:pStyle w:val="ConsPlusTitle1"/>
        <w:jc w:val="center"/>
      </w:pPr>
      <w:r>
        <w:t>ДЕЙСТВИЙ, ПРИНИМАВШИМ УЧАСТИЕ (СОДЕЙСТВОВАВШИМ</w:t>
      </w:r>
    </w:p>
    <w:p w:rsidR="0093553C" w:rsidRDefault="00D17EF3">
      <w:pPr>
        <w:pStyle w:val="ConsPlusTitle1"/>
        <w:jc w:val="center"/>
      </w:pPr>
      <w:r>
        <w:t>ВЫПОЛНЕНИЮ ЗАДАЧ) В СПЕЦИАЛЬНОЙ ВОЕННОЙ ОПЕРАЦИИ,</w:t>
      </w:r>
    </w:p>
    <w:p w:rsidR="0093553C" w:rsidRDefault="00D17EF3">
      <w:pPr>
        <w:pStyle w:val="ConsPlusTitle1"/>
        <w:jc w:val="center"/>
      </w:pPr>
      <w:r>
        <w:t>УВОЛЕННЫМ С ВОЕННОЙ СЛУЖБЫ (СЛУЖБЫ, РАБОТЫ)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Ветеранам боевых действий, принимавшим участие (содействовавшим выполнению задач) в специальной воен</w:t>
      </w:r>
      <w:r>
        <w:t xml:space="preserve">ной операции, уволенным с военной службы (службы, работы), оказывается медицинская помощь медицинскими организациями, включенными в перечень медицинских организаций, участвующих в реализации территориальной программы, в соответствии со </w:t>
      </w:r>
      <w:hyperlink r:id="rId94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37</w:t>
        </w:r>
      </w:hyperlink>
      <w:r>
        <w:t xml:space="preserve"> Федерального закона от 21 ноября 2011 N 323-ФЗ "Об основах охраны здоровья граждан в Российской Федерации":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первичная медико-санитарная помощь, в том числе первичная доврачебная, первичная врачебная и первичная специали</w:t>
      </w:r>
      <w:r>
        <w:t>зированная медицинская помощь;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специализированная, в том числе высокотехнологичная, медицинская помощь;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скорая, в том числе скорая специализированная, медицинская помощь;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паллиативная медицинская помощь, в том числе паллиативная первичная медицинская помощ</w:t>
      </w:r>
      <w:r>
        <w:t>ь, включая доврачебную и врачебную медицинскую помощь, а также паллиативная специализированная медицинская помощь.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Ветеранам боевых действий оказание медицинской помощи в рамках Программы осуществляется во внеочередном порядке.</w:t>
      </w:r>
    </w:p>
    <w:p w:rsidR="0093553C" w:rsidRDefault="00D17EF3">
      <w:pPr>
        <w:pStyle w:val="ConsPlusNormal1"/>
        <w:spacing w:before="240"/>
        <w:ind w:firstLine="540"/>
        <w:jc w:val="both"/>
      </w:pPr>
      <w:r>
        <w:t>Получение участниками специальной военной операции лекарственных препаратов за счет бюджетных ассигнований Вологодской области осуществляется во внеочередном порядке.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  <w:outlineLvl w:val="2"/>
      </w:pPr>
      <w:bookmarkStart w:id="30" w:name="P2776"/>
      <w:bookmarkEnd w:id="30"/>
      <w:r>
        <w:t>Подраздел 17. ПЕРЕЧЕНЬ МЕДИЦИНСКИХ ОРГАНИЗАЦИЙ,</w:t>
      </w:r>
    </w:p>
    <w:p w:rsidR="0093553C" w:rsidRDefault="00D17EF3">
      <w:pPr>
        <w:pStyle w:val="ConsPlusTitle1"/>
        <w:jc w:val="center"/>
      </w:pPr>
      <w:r>
        <w:t>ПОДВЕДОМСТВЕННЫХ МИНИСТЕРСТВУ ЗДРАВООХРА</w:t>
      </w:r>
      <w:r>
        <w:t>НЕНИЯ</w:t>
      </w:r>
    </w:p>
    <w:p w:rsidR="0093553C" w:rsidRDefault="00D17EF3">
      <w:pPr>
        <w:pStyle w:val="ConsPlusTitle1"/>
        <w:jc w:val="center"/>
      </w:pPr>
      <w:r>
        <w:t>ВОЛОГОДСКОЙ ОБЛАСТИ, УПОЛНОМОЧЕННЫХ ПРОВОДИТЬ ВРАЧЕБНЫЕ</w:t>
      </w:r>
    </w:p>
    <w:p w:rsidR="0093553C" w:rsidRDefault="00D17EF3">
      <w:pPr>
        <w:pStyle w:val="ConsPlusTitle1"/>
        <w:jc w:val="center"/>
      </w:pPr>
      <w:r>
        <w:t>КОМИССИИ В ЦЕЛЯХ ПРИНЯТИЯ РЕШЕНИЙ О НАЗНАЧЕНИИ</w:t>
      </w:r>
    </w:p>
    <w:p w:rsidR="0093553C" w:rsidRDefault="00D17EF3">
      <w:pPr>
        <w:pStyle w:val="ConsPlusTitle1"/>
        <w:jc w:val="center"/>
      </w:pPr>
      <w:r>
        <w:t>НЕЗАРЕГИСТРИРОВАННЫХ ЛЕКАРСТВЕННЫХ ПРЕПАРАТОВ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Медицинской организацией, подведомственной Министерству здравоохранения Вологодской области, уполном</w:t>
      </w:r>
      <w:r>
        <w:t>оченной проводить врачебные комиссии в целях принятия решений о назначении незарегистрированных лекарственных препаратов является бюджетное учреждение здравоохранения Вологодской области "Вологодская областная детская клиническая больница".</w:t>
      </w: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jc w:val="right"/>
        <w:outlineLvl w:val="1"/>
      </w:pPr>
      <w:r>
        <w:t>Приложение</w:t>
      </w:r>
      <w:r>
        <w:t xml:space="preserve"> 1</w:t>
      </w:r>
    </w:p>
    <w:p w:rsidR="0093553C" w:rsidRDefault="00D17EF3">
      <w:pPr>
        <w:pStyle w:val="ConsPlusNormal1"/>
        <w:jc w:val="right"/>
      </w:pPr>
      <w:r>
        <w:t>к Программе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</w:pPr>
      <w:bookmarkStart w:id="31" w:name="P2791"/>
      <w:bookmarkEnd w:id="31"/>
      <w:r>
        <w:t>ОБЪЕМ</w:t>
      </w:r>
    </w:p>
    <w:p w:rsidR="0093553C" w:rsidRDefault="00D17EF3">
      <w:pPr>
        <w:pStyle w:val="ConsPlusTitle1"/>
        <w:jc w:val="center"/>
      </w:pPr>
      <w:r>
        <w:t>МЕДИЦИНСКОЙ ПОМОЩИ, ОКАЗЫВАЕМОЙ</w:t>
      </w:r>
    </w:p>
    <w:p w:rsidR="0093553C" w:rsidRDefault="00D17EF3">
      <w:pPr>
        <w:pStyle w:val="ConsPlusTitle1"/>
        <w:jc w:val="center"/>
      </w:pPr>
      <w:r>
        <w:t>В РАМКАХ ПРОГРАММЫ НА 2026 - 2028 ГОДЫ</w:t>
      </w: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sectPr w:rsidR="0093553C">
          <w:headerReference w:type="default" r:id="rId95"/>
          <w:footerReference w:type="default" r:id="rId96"/>
          <w:headerReference w:type="first" r:id="rId97"/>
          <w:footerReference w:type="first" r:id="rId9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97"/>
        <w:gridCol w:w="3515"/>
        <w:gridCol w:w="1852"/>
        <w:gridCol w:w="1634"/>
        <w:gridCol w:w="1634"/>
        <w:gridCol w:w="1634"/>
        <w:gridCol w:w="1634"/>
        <w:gridCol w:w="1634"/>
        <w:gridCol w:w="1634"/>
      </w:tblGrid>
      <w:tr w:rsidR="0093553C">
        <w:tc>
          <w:tcPr>
            <w:tcW w:w="1020" w:type="dxa"/>
            <w:vMerge w:val="restart"/>
          </w:tcPr>
          <w:p w:rsidR="0093553C" w:rsidRDefault="00D17EF3">
            <w:pPr>
              <w:pStyle w:val="ConsPlusNormal1"/>
              <w:jc w:val="center"/>
            </w:pPr>
            <w:r>
              <w:t>N</w:t>
            </w:r>
          </w:p>
          <w:p w:rsidR="0093553C" w:rsidRDefault="00D17EF3">
            <w:pPr>
              <w:pStyle w:val="ConsPlusNormal1"/>
              <w:jc w:val="center"/>
            </w:pPr>
            <w:r>
              <w:t>п/п</w:t>
            </w:r>
          </w:p>
        </w:tc>
        <w:tc>
          <w:tcPr>
            <w:tcW w:w="3572" w:type="dxa"/>
            <w:vMerge w:val="restart"/>
          </w:tcPr>
          <w:p w:rsidR="0093553C" w:rsidRDefault="00D17EF3">
            <w:pPr>
              <w:pStyle w:val="ConsPlusNormal1"/>
              <w:jc w:val="center"/>
            </w:pPr>
            <w:r>
              <w:t>Вид медицинской помощи</w:t>
            </w:r>
          </w:p>
        </w:tc>
        <w:tc>
          <w:tcPr>
            <w:tcW w:w="1928" w:type="dxa"/>
            <w:vMerge w:val="restart"/>
          </w:tcPr>
          <w:p w:rsidR="0093553C" w:rsidRDefault="00D17EF3">
            <w:pPr>
              <w:pStyle w:val="ConsPlusNormal1"/>
            </w:pPr>
            <w:r>
              <w:t>Единицы измерения</w:t>
            </w:r>
          </w:p>
        </w:tc>
        <w:tc>
          <w:tcPr>
            <w:tcW w:w="3490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2026 год</w:t>
            </w:r>
          </w:p>
        </w:tc>
        <w:tc>
          <w:tcPr>
            <w:tcW w:w="3490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2027 год</w:t>
            </w:r>
          </w:p>
        </w:tc>
        <w:tc>
          <w:tcPr>
            <w:tcW w:w="3490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2028 год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745" w:type="dxa"/>
          </w:tcPr>
          <w:p w:rsidR="0093553C" w:rsidRDefault="00D17EF3">
            <w:pPr>
              <w:pStyle w:val="ConsPlusNormal1"/>
            </w:pPr>
            <w:r>
              <w:t>Средние нормативы объема медицинской помощи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</w:pPr>
            <w:r>
              <w:t>Объем медицинской помощи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</w:pPr>
            <w:r>
              <w:t>Средние нормативы объема медицинской помощи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</w:pPr>
            <w:r>
              <w:t>Объем медицинской помощи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</w:pPr>
            <w:r>
              <w:t>Средние нормативы объема медицинской помощи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</w:pPr>
            <w:r>
              <w:t>Объем медицинской помощи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  <w:outlineLvl w:val="2"/>
            </w:pPr>
            <w:bookmarkStart w:id="32" w:name="P2817"/>
            <w:bookmarkEnd w:id="32"/>
            <w:r>
              <w:t>I.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Медицинская помощь, предоставляемая за счет консолидированного бюджета субъекта Российской Федерации, в том числе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1.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Скорая медицинская помощь, включая скорую специализированную медицинскую помощь, не входящая в территориальную программу ОМС, в том числе: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1.1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41884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41884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41884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1.1.1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11461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11461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11461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1.1.2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30105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30105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30105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1.1.3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318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318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318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1.2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скорая медицинская помощь при санитарно-авиационной эвакуации (III уровень)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0,00023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258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0,00023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258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0,00023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258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Первичная медико-санитарная помощь, предоставляемая: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амбулаторных условиях: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с профилактическими и иными целями, в том числе: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0,41745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461954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0,41745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461954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0,41745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461954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2.1.1.1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0,16111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178285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0,16111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178285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0,16111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178285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2.1.1.2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0,25634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283669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0,25634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283669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0,25634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283669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2.1.1.3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связи с заболеваниями - обращений, в том числе: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0,10010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110771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0,10010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110771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0,10010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110771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2.1.2.1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0,03286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36368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0,03286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36368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0,03286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36368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2.1.2.2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0,06724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74403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0,06724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74403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0,06724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74403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2.1.2.3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3.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условиях дневных стационаров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0,00275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3047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0,00275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3047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0,00275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3047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3.2.1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3.2.2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0,00237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2619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0,00237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2619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0,00237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2619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3.2.3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0,00039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428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0,00039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428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0,00039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428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4.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Специализированная, в том числе высокотехнологичная, медицинская помощь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4.1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условиях круглосуточных стационаров, в том числе: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0,00948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10492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0,00948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10492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0,00948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10492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4.1.1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0,00001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0,00001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0,00001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4.1.2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0,00874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9674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0,00874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9674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0,00874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9674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4.1.3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0,00073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808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0,00073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808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0,00073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808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5.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Медицинская реабилитация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5.1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амбулаторных условиях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0,00028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306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0,00028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306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0,00028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306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5.2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условиях дневного стационара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0,00003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0,00003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0,00003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36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5.3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условиях круглосуточного стационара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0,00004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0,00004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0,00004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43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Паллиативная медицинская помощь: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первичная медицинская помощь, в том числе доврачебная и врачебная, всего (включая ветеранов боевых действий), в том числе: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6.1.1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0,00794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8786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0,00794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8786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0,00794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8786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6.1.1.1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0,00646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7153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0,00646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7153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0,00646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7153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6.1.1.2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0,00148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1633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0,00148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1633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0,00148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1633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6.1.1.3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6.1.2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посещения на дому выездными патронажными бригадами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0,00353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3905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0,00353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3905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0,00353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3905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6.1.2.1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0,00183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2020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0,00183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2020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0,00183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2020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6.1.2.2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0,00127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1400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0,00127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1400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0,00127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1400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6.1.2.3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0,00044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485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0,00044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485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0,00044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485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6.1.2.4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том числе для детского населения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0,00044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485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0,00044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485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0,00044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485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0,06963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77052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0,06963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77052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0,06963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77052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6.2.1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0,03669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40597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0,03669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40597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0,03669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40597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6.2.2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0,02397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26520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0,02397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26520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0,02397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26520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6.2.3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0,00898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9935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0,00898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9935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0,00898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9935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6.2.4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том числе для детского населения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0,00205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2265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0,00205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2265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0,00205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2265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6.3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оказываемая в условиях дневного стационара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7.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Иные государственные и муниципальные услуги (работы)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8.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Высокотехнологичная медицинская помощь, оказываемая в медицинских организациях субъекта Российской Федерации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0,00021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234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0,00021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232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0,00021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231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  <w:outlineLvl w:val="2"/>
            </w:pPr>
            <w:r>
              <w:t>II.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Медицинская помощь за счет средств обязательного медицинского страхования: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1.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0,261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298088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0,261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298088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0,261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298088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1.1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117024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117024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117024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1.2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217705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217705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217705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1.3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  <w:vMerge w:val="restart"/>
          </w:tcPr>
          <w:p w:rsidR="0093553C" w:rsidRDefault="00D17EF3">
            <w:pPr>
              <w:pStyle w:val="ConsPlusNormal1"/>
            </w:pPr>
            <w:r>
              <w:t>2.1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амбулаторных условиях: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посещения с профилактическими и иными целями, всего, из них: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для проведения профилактических медицинских осмотров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0,260168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297138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0,260168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297138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0,260168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297138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2.1.1.1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0,25322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289198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0,25322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289198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0,25322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289198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2.1.1.2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0,00695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7940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0,00695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7940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0,00695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7940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2.1.1.3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для проведения диспансеризации, всего, в том числе: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502465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502465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502465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2.1.2.1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502465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502465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502465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2.1.2.2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2.1.2.3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2.1.2.4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для проведения углубленной диспансеризации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0,050758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57971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0,050758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57971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0,050758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57972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диспансеризация для оценки репродуктивного здоровья женщин и мужчин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0,145709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166415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0,158198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180678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0,170688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194942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2.1.3.1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женщины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0,074587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85186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0,08098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92487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0,087373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99789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2.1.3.2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мужчины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0,071122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81229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0,077218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88191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0,083314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95153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2.1.4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для посещений с иными целями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2,618238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2990292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2,618238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2990292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2,618238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2990292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2.1.4.1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2,217169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2532231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2,217169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2532231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2,217169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2532231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2.1.4.2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0,401069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458061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0,401069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458061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0,401069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458061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2.1.4.3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2.1.5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неотложной форме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0,54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616735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0,54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616735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0,54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616735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2.1.5.1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0,48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548453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0,48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548453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0,48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548453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2.1.5.2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68282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68282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68282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2.1.5.3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2.1.6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связи с заболеваниями (обращений), всего, из них: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1,335969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1525812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1,335969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1525812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1,335969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1525812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2.1.6.1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1,2959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1479998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1,2959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1479998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1,2959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1479998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2.1.6.2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0,0401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45814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0,0401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45814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0,0401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45814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2.1.6.3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2.1.6.1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консультация с применением телемедицинских технологий при дистанционном взаимодействии медицинских работников между собой (сумма строк 14.1.6.1 + 22.1.6.1 + 31.1.6.1)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0,080667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92130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0,080667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92130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0,080667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92130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2.1.6.2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(сумма строк 14.1.6.2 + 22.1.6.2 + 31.1.6.2)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0,030555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34897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0,030555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34897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0,030555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348</w:t>
            </w:r>
            <w:r>
              <w:t>97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2.1.7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проведение отдельных диагностических (лабораторных) исследований: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0,274512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313520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0,274786244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313834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0,275063238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314150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2.1.7.1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компьютерная томография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0,057732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65936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0,057732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65936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0,057732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65936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2.1.7.2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магнитно-резонансная томография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0,022033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25164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0,022033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25164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0,022033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25164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2.1.7.3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0,122408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139802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0,122408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139802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0,122408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139802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2.1.7.4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эндоскопическое диагностическое исследование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0,035370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40396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0,035370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40396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0,035370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40396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2.1.7.5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0,001492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1704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0,001492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1704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0,001492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1704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2.1.7.6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0,027103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30954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0,027103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30954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0,027103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30954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2.1.7.7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ПЭТ-КТ при онкологических заболеваниях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0,002081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2377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0,002141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2445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0,002203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2516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2.1.7.8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ОФЭКТ/КТ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0,003783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4321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0,003997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4565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0,004212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4811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2.1.7.9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0,000647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739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0,000647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739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0,000647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739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2.1.7.10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0,001241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1417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0,001241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1417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0,001241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1417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2.1.7.11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0,000622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710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0,000622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710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0,000622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710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2.1.7.9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школа для больных с хроническими заболеваниями, в том числе: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0,210277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240158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0,210277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240158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0,210277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240158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2.1.7.9.1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школа сахарного диабета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0,005620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6419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0,005620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6419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0,005620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6419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2.1.8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диспансерное наблюдение, в том числе по поводу: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0,275509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314659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0,275509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314659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0,275509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314659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2.1.8.1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онкологических заболеваний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0,045050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51452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0,045050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51452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0,045050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51452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2.1.8.2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сахарного диабета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0,059800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68298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0,059800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68298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0,059800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68298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2.1.8.3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болезней системы кровообращения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0,138983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158733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0,138983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158733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0,138983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158733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2.1.9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дистанционное наблюдение за состоянием здоровья пациентов, в том числе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0,018057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20623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0,0409880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46812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0,042831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48917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2.1.9.1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пациентов с сахарным диабетом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0,000970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1108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0,001293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1477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0,001940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2216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2.1.9.2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пациентов с артериальной гипертензией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0,017087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19515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0,039695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45336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0,040891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46702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2.1.10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0,032831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37496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0,032831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37496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0,032831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37496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2.1.11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вакцинация для профилактики пневмококковых инфекций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посещений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0,021666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24745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0,021666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24745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0,021666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24745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3.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 - всего,</w:t>
            </w:r>
          </w:p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0,069345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79199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0,069345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79199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0,069345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79199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3.1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0,027900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31892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0,027900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31892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0,027900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31892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3.1.1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по профилю "онкология"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3.1.2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медицинская помощь при экстракорпоральном оплодотворении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3.1.3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для оказания медицинской помощи с вирусным гепатитом C медицинскими организациями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3.2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0,041400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47307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0,041400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47307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0,041400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47307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3.2.1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по профилю "онкология"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0,014388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16433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0,014388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16433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0,014388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16433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3.2.2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медицинская помощь при экстракорпоральном оплодотворении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0,000741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846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0,000741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846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0,000741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846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3.2.3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для оказания медицинской помощи с вирусным гепатитом C медицинскими организациями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0,001288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1471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0,001288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1471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0,001288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1471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3.3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4.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0,176524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201608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0,176524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201608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0,176524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201608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4.1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0,030386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34704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0,030386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34704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0,030386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34704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4.2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0,059866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68373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0,059866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68373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0,059866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68373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4.3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0,086272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98531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0,086272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98531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0,086272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98531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4.3.1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том числе медицинская помощь по профилю "онкология"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0,010265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11724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0,010265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11724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0,010265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11724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4.3.2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стентирование для больных с инфарктом миокарда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0,002327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2658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0,002327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2658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0,002327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2658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4.3.3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имплантация частотно-адаптированного кардиостимулятора взрослым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0,000430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491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0,000430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491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0,000430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491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4.3.4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0,000189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216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0,000189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216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0,000189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216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4.3.5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стентирование/эндартерэктомия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0,000472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539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0,000472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539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0,000472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539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4.3.6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трансплантация почки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0,0000250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0,0000250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0,0000250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29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5.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Медицинская реабилитация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5.1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амбулаторных условиях I уровня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0,003371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3850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0,003506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4004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0,003647422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4166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5.2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условиях дневных стационаров (первичная медико-санитарная помощь, специализированная медицинская помощь) - всего медицинскими организациями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0,002813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3213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0,00292552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3341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0,003043666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3476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5.2.1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0,000309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353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0,000309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353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0,000309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353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5.2.2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0,002504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2860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0,002616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2988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0,002734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3123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5.2.3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5.3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в условиях круглосуточного стационара (специализированная, в том числе высокотехнологичная, медицинская помощь) - всего, в том числе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случаев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0,005869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6703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0,006103760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6971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0,006350258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7253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5.3.1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случаев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5.3.2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случаев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0,004896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5592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0,005131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5860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0,005378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6142</w:t>
            </w:r>
          </w:p>
        </w:tc>
      </w:tr>
      <w:tr w:rsidR="0093553C">
        <w:tc>
          <w:tcPr>
            <w:tcW w:w="1020" w:type="dxa"/>
          </w:tcPr>
          <w:p w:rsidR="0093553C" w:rsidRDefault="00D17EF3">
            <w:pPr>
              <w:pStyle w:val="ConsPlusNormal1"/>
            </w:pPr>
            <w:r>
              <w:t>5.3.3</w:t>
            </w:r>
          </w:p>
        </w:tc>
        <w:tc>
          <w:tcPr>
            <w:tcW w:w="3572" w:type="dxa"/>
          </w:tcPr>
          <w:p w:rsidR="0093553C" w:rsidRDefault="00D17EF3">
            <w:pPr>
              <w:pStyle w:val="ConsPlusNormal1"/>
            </w:pPr>
            <w:r>
              <w:t>III уровень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случаев госпитализации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0,000973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1111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0,000973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1111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0,000973</w:t>
            </w:r>
          </w:p>
        </w:tc>
        <w:tc>
          <w:tcPr>
            <w:tcW w:w="1745" w:type="dxa"/>
          </w:tcPr>
          <w:p w:rsidR="0093553C" w:rsidRDefault="00D17EF3">
            <w:pPr>
              <w:pStyle w:val="ConsPlusNormal1"/>
              <w:jc w:val="center"/>
            </w:pPr>
            <w:r>
              <w:t>1111</w:t>
            </w:r>
          </w:p>
        </w:tc>
      </w:tr>
    </w:tbl>
    <w:p w:rsidR="0093553C" w:rsidRDefault="0093553C">
      <w:pPr>
        <w:pStyle w:val="ConsPlusNormal1"/>
        <w:sectPr w:rsidR="0093553C">
          <w:headerReference w:type="default" r:id="rId99"/>
          <w:footerReference w:type="default" r:id="rId100"/>
          <w:headerReference w:type="first" r:id="rId101"/>
          <w:footerReference w:type="first" r:id="rId10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jc w:val="right"/>
        <w:outlineLvl w:val="1"/>
      </w:pPr>
      <w:r>
        <w:t>Приложение 2</w:t>
      </w:r>
    </w:p>
    <w:p w:rsidR="0093553C" w:rsidRDefault="00D17EF3">
      <w:pPr>
        <w:pStyle w:val="ConsPlusNormal1"/>
        <w:jc w:val="right"/>
      </w:pPr>
      <w:r>
        <w:t>к Программе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</w:pPr>
      <w:bookmarkStart w:id="33" w:name="P4049"/>
      <w:bookmarkEnd w:id="33"/>
      <w:r>
        <w:t>СТОИМОСТЬ</w:t>
      </w:r>
    </w:p>
    <w:p w:rsidR="0093553C" w:rsidRDefault="00D17EF3">
      <w:pPr>
        <w:pStyle w:val="ConsPlusTitle1"/>
        <w:jc w:val="center"/>
      </w:pPr>
      <w:r>
        <w:t>ПРОГРАММЫ ПО ИСТОЧНИКАМ ФИНАНСОВОГО ОБЕСПЕЧЕНИЯ</w:t>
      </w:r>
    </w:p>
    <w:p w:rsidR="0093553C" w:rsidRDefault="00D17EF3">
      <w:pPr>
        <w:pStyle w:val="ConsPlusTitle1"/>
        <w:jc w:val="center"/>
      </w:pPr>
      <w:r>
        <w:t>НА 2026 ГОД И НА ПЛАНОВЫЙ ПЕРИОД 2027 И 2028 ГОДОВ</w:t>
      </w:r>
    </w:p>
    <w:p w:rsidR="0093553C" w:rsidRDefault="0093553C">
      <w:pPr>
        <w:pStyle w:val="ConsPlusNormal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913"/>
        <w:gridCol w:w="923"/>
        <w:gridCol w:w="1413"/>
        <w:gridCol w:w="1743"/>
        <w:gridCol w:w="1473"/>
        <w:gridCol w:w="1391"/>
        <w:gridCol w:w="1413"/>
        <w:gridCol w:w="1743"/>
        <w:gridCol w:w="1413"/>
        <w:gridCol w:w="1743"/>
      </w:tblGrid>
      <w:tr w:rsidR="0093553C">
        <w:tc>
          <w:tcPr>
            <w:tcW w:w="3175" w:type="dxa"/>
            <w:vMerge w:val="restart"/>
          </w:tcPr>
          <w:p w:rsidR="0093553C" w:rsidRDefault="00D17EF3">
            <w:pPr>
              <w:pStyle w:val="ConsPlusNormal1"/>
            </w:pPr>
            <w:r>
              <w:t>Источники финансового обеспечения территориальной программы государственных гарантий бесплатного оказания гражданам медицинской помощи (далее - территориальная программа государственных гарантий)</w:t>
            </w:r>
          </w:p>
        </w:tc>
        <w:tc>
          <w:tcPr>
            <w:tcW w:w="964" w:type="dxa"/>
            <w:vMerge w:val="restart"/>
          </w:tcPr>
          <w:p w:rsidR="0093553C" w:rsidRDefault="00D17EF3">
            <w:pPr>
              <w:pStyle w:val="ConsPlusNormal1"/>
            </w:pPr>
            <w:r>
              <w:t>N строки</w:t>
            </w:r>
          </w:p>
        </w:tc>
        <w:tc>
          <w:tcPr>
            <w:tcW w:w="6445" w:type="dxa"/>
            <w:gridSpan w:val="4"/>
          </w:tcPr>
          <w:p w:rsidR="0093553C" w:rsidRDefault="00D17EF3">
            <w:pPr>
              <w:pStyle w:val="ConsPlusNormal1"/>
              <w:jc w:val="center"/>
            </w:pPr>
            <w:r>
              <w:t>2026 год</w:t>
            </w:r>
          </w:p>
        </w:tc>
        <w:tc>
          <w:tcPr>
            <w:tcW w:w="6462" w:type="dxa"/>
            <w:gridSpan w:val="4"/>
          </w:tcPr>
          <w:p w:rsidR="0093553C" w:rsidRDefault="00D17EF3">
            <w:pPr>
              <w:pStyle w:val="ConsPlusNormal1"/>
              <w:jc w:val="center"/>
            </w:pPr>
            <w:r>
              <w:t>плановый период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3231" w:type="dxa"/>
            <w:gridSpan w:val="2"/>
            <w:vMerge w:val="restart"/>
          </w:tcPr>
          <w:p w:rsidR="0093553C" w:rsidRDefault="00D17EF3">
            <w:pPr>
              <w:pStyle w:val="ConsPlusNormal1"/>
            </w:pPr>
            <w:r>
              <w:t xml:space="preserve">Утвержденная </w:t>
            </w:r>
            <w:hyperlink w:anchor="P4238" w:tooltip="&lt;***&gt; Указывается вид нормативного правового акта субъекта Российской Федерации, которым утверждена территориальная программа государственных гарантий бесплатного оказания гражданам медицинской помощи, регистрационный номер и дата его принятия и вступления в с">
              <w:r>
                <w:rPr>
                  <w:color w:val="0000FF"/>
                </w:rPr>
                <w:t>&lt;***&gt;</w:t>
              </w:r>
            </w:hyperlink>
            <w:r>
              <w:t xml:space="preserve"> стоимость территориальной программы государственных гарантий</w:t>
            </w:r>
          </w:p>
        </w:tc>
        <w:tc>
          <w:tcPr>
            <w:tcW w:w="3214" w:type="dxa"/>
            <w:gridSpan w:val="2"/>
            <w:vMerge w:val="restart"/>
          </w:tcPr>
          <w:p w:rsidR="0093553C" w:rsidRDefault="00D17EF3">
            <w:pPr>
              <w:pStyle w:val="ConsPlusNormal1"/>
            </w:pPr>
            <w:r>
              <w:t xml:space="preserve">Утвержденные законом о бюджете субъекта Российской Федерации </w:t>
            </w:r>
            <w:hyperlink w:anchor="P4239" w:tooltip="&lt;****&gt; Указывается вид нормативного правового акта субъекта Российской Федерации, которым утверждена структура и размер расходов консолидированного бюджета субъекта Российской Федерации на 2026 год, в том числе на реализацию территориальной программы государст">
              <w:r>
                <w:rPr>
                  <w:color w:val="0000FF"/>
                </w:rPr>
                <w:t>&lt;****&gt;</w:t>
              </w:r>
            </w:hyperlink>
            <w:r>
              <w:t xml:space="preserve"> расходы на финансовое обеспечение территориальной п</w:t>
            </w:r>
            <w:r>
              <w:t>рограммы государственных гарантий</w:t>
            </w:r>
          </w:p>
        </w:tc>
        <w:tc>
          <w:tcPr>
            <w:tcW w:w="3231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2027 год</w:t>
            </w:r>
          </w:p>
        </w:tc>
        <w:tc>
          <w:tcPr>
            <w:tcW w:w="3231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2028 год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gridSpan w:val="2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gridSpan w:val="2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3231" w:type="dxa"/>
            <w:gridSpan w:val="2"/>
          </w:tcPr>
          <w:p w:rsidR="0093553C" w:rsidRDefault="00D17EF3">
            <w:pPr>
              <w:pStyle w:val="ConsPlusNormal1"/>
            </w:pPr>
            <w:r>
              <w:t>Стоимость территориальной программы государственных гарантий</w:t>
            </w:r>
          </w:p>
        </w:tc>
        <w:tc>
          <w:tcPr>
            <w:tcW w:w="3231" w:type="dxa"/>
            <w:gridSpan w:val="2"/>
          </w:tcPr>
          <w:p w:rsidR="0093553C" w:rsidRDefault="00D17EF3">
            <w:pPr>
              <w:pStyle w:val="ConsPlusNormal1"/>
            </w:pPr>
            <w:r>
              <w:t>Стоимость территориальной программы государственных гарантий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всего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</w:pPr>
            <w:r>
              <w:t>на 1 жителя (1 застрахованное лицо) в год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всего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</w:pPr>
            <w:r>
              <w:t>на 1 жителя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всего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</w:pPr>
            <w:r>
              <w:t>на 1 жителя (1 застрахованное лицо) в год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всего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</w:pPr>
            <w:r>
              <w:t>на 1 жителя (1 застрахованное лицо) в год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тыс. руб.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тыс. руб.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тыс. руб.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тыс. руб.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</w:tr>
      <w:tr w:rsidR="0093553C">
        <w:tc>
          <w:tcPr>
            <w:tcW w:w="3175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7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</w:tr>
      <w:tr w:rsidR="0093553C">
        <w:tc>
          <w:tcPr>
            <w:tcW w:w="3175" w:type="dxa"/>
          </w:tcPr>
          <w:p w:rsidR="0093553C" w:rsidRDefault="00D17EF3">
            <w:pPr>
              <w:pStyle w:val="ConsPlusNormal1"/>
            </w:pPr>
            <w:r>
              <w:t xml:space="preserve">Стоимость территориальной программы государственных гарантий всего (сумма </w:t>
            </w:r>
            <w:hyperlink w:anchor="P4100" w:tooltip="2">
              <w:r>
                <w:rPr>
                  <w:color w:val="0000FF"/>
                </w:rPr>
                <w:t>строк 02</w:t>
              </w:r>
            </w:hyperlink>
            <w:r>
              <w:t xml:space="preserve"> + </w:t>
            </w:r>
            <w:hyperlink w:anchor="P4110" w:tooltip="3">
              <w:r>
                <w:rPr>
                  <w:color w:val="0000FF"/>
                </w:rPr>
                <w:t>03</w:t>
              </w:r>
            </w:hyperlink>
            <w:r>
              <w:t>), в том числе: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36400022,0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32061,9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6739192,0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6138,8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39217885,7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34541,3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42008697,1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36997,0</w:t>
            </w:r>
          </w:p>
        </w:tc>
      </w:tr>
      <w:tr w:rsidR="0093553C">
        <w:tc>
          <w:tcPr>
            <w:tcW w:w="3175" w:type="dxa"/>
          </w:tcPr>
          <w:p w:rsidR="0093553C" w:rsidRDefault="00D17EF3">
            <w:pPr>
              <w:pStyle w:val="ConsPlusNormal1"/>
            </w:pPr>
            <w:r>
              <w:t xml:space="preserve">I. Средства консолидированного бюджета субъекта Российской Федерации </w:t>
            </w:r>
            <w:hyperlink w:anchor="P4191" w:tooltip="&lt;*&gt;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е программы, государственные программы, а также межбюджетных трансфертов (стро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bookmarkStart w:id="34" w:name="P4100"/>
            <w:bookmarkEnd w:id="34"/>
            <w:r>
              <w:t>2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6793192,0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6138,8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6793192,0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6138,8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7226529,8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6530,3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7657604,1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6919,9</w:t>
            </w:r>
          </w:p>
        </w:tc>
      </w:tr>
      <w:tr w:rsidR="0093553C">
        <w:tc>
          <w:tcPr>
            <w:tcW w:w="3175" w:type="dxa"/>
          </w:tcPr>
          <w:p w:rsidR="0093553C" w:rsidRDefault="00D17EF3">
            <w:pPr>
              <w:pStyle w:val="ConsPlusNormal1"/>
            </w:pPr>
            <w:r>
              <w:t xml:space="preserve">II. Стоимость территориальной программы обязательного медицинского страхования (далее - ОМС) всего </w:t>
            </w:r>
            <w:hyperlink w:anchor="P4210" w:tooltip="&lt;**&gt; Без учета расходов на обеспечение выполнения территориальными фондами ОМС своих функций, предусмотренных законом о бюджете Территориального фонда ОМС по разделу 01 &quot;Общегосударственные вопросы&quot;, расходов на мероприятия по ликвидации кадрового дефицита в м">
              <w:r>
                <w:rPr>
                  <w:color w:val="0000FF"/>
                </w:rPr>
                <w:t>&lt;**&gt;</w:t>
              </w:r>
            </w:hyperlink>
            <w:r>
              <w:t xml:space="preserve"> (сумма </w:t>
            </w:r>
            <w:hyperlink w:anchor="P4120" w:tooltip="4">
              <w:r>
                <w:rPr>
                  <w:color w:val="0000FF"/>
                </w:rPr>
                <w:t>строк 04</w:t>
              </w:r>
            </w:hyperlink>
            <w:r>
              <w:t xml:space="preserve"> + </w:t>
            </w:r>
            <w:hyperlink w:anchor="P4160" w:tooltip="8">
              <w:r>
                <w:rPr>
                  <w:color w:val="0000FF"/>
                </w:rPr>
                <w:t>08</w:t>
              </w:r>
            </w:hyperlink>
            <w:r>
              <w:t>)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bookmarkStart w:id="35" w:name="P4110"/>
            <w:bookmarkEnd w:id="35"/>
            <w:r>
              <w:t>3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29606829,9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25923,1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31991355,9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28011,0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34351093,0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30077,1</w:t>
            </w:r>
          </w:p>
        </w:tc>
      </w:tr>
      <w:tr w:rsidR="0093553C">
        <w:tc>
          <w:tcPr>
            <w:tcW w:w="3175" w:type="dxa"/>
          </w:tcPr>
          <w:p w:rsidR="0093553C" w:rsidRDefault="00D17EF3">
            <w:pPr>
              <w:pStyle w:val="ConsPlusNormal1"/>
            </w:pPr>
            <w:r>
              <w:t xml:space="preserve">1. Стоимость территориальной программы ОМС за счет средств ОМС в рамках базовой программы ОМС </w:t>
            </w:r>
            <w:hyperlink w:anchor="P4210" w:tooltip="&lt;**&gt; Без учета расходов на обеспечение выполнения территориальными фондами ОМС своих функций, предусмотренных законом о бюджете Территориального фонда ОМС по разделу 01 &quot;Общегосударственные вопросы&quot;, расходов на мероприятия по ликвидации кадрового дефицита в м">
              <w:r>
                <w:rPr>
                  <w:color w:val="0000FF"/>
                </w:rPr>
                <w:t>&lt;**&gt;</w:t>
              </w:r>
            </w:hyperlink>
            <w:r>
              <w:t xml:space="preserve"> (сумма </w:t>
            </w:r>
            <w:hyperlink w:anchor="P4130" w:tooltip="5">
              <w:r>
                <w:rPr>
                  <w:color w:val="0000FF"/>
                </w:rPr>
                <w:t>строк 05</w:t>
              </w:r>
            </w:hyperlink>
            <w:r>
              <w:t xml:space="preserve"> + </w:t>
            </w:r>
            <w:hyperlink w:anchor="P4140" w:tooltip="6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4150" w:tooltip="7">
              <w:r>
                <w:rPr>
                  <w:color w:val="0000FF"/>
                </w:rPr>
                <w:t>07</w:t>
              </w:r>
            </w:hyperlink>
            <w:r>
              <w:t>), в том числе: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bookmarkStart w:id="36" w:name="P4120"/>
            <w:bookmarkEnd w:id="36"/>
            <w:r>
              <w:t>4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29606829,9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25923,1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31991355,9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28011,0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34351093,0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30077,1</w:t>
            </w:r>
          </w:p>
        </w:tc>
      </w:tr>
      <w:tr w:rsidR="0093553C">
        <w:tc>
          <w:tcPr>
            <w:tcW w:w="3175" w:type="dxa"/>
          </w:tcPr>
          <w:p w:rsidR="0093553C" w:rsidRDefault="00D17EF3">
            <w:pPr>
              <w:pStyle w:val="ConsPlusNormal1"/>
            </w:pPr>
            <w:r>
              <w:t xml:space="preserve">1.1 субвенции из бюджета ФОМС </w:t>
            </w:r>
            <w:hyperlink w:anchor="P4210" w:tooltip="&lt;**&gt; Без учета расходов на обеспечение выполнения территориальными фондами ОМС своих функций, предусмотренных законом о бюджете Территориального фонда ОМС по разделу 01 &quot;Общегосударственные вопросы&quot;, расходов на мероприятия по ликвидации кадрового дефицита в м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bookmarkStart w:id="37" w:name="P4130"/>
            <w:bookmarkEnd w:id="37"/>
            <w:r>
              <w:t>5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29606829,9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25923,1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31991355,9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28011,0</w:t>
            </w:r>
          </w:p>
        </w:tc>
        <w:tc>
          <w:tcPr>
            <w:tcW w:w="1474" w:type="dxa"/>
          </w:tcPr>
          <w:p w:rsidR="0093553C" w:rsidRDefault="00D17EF3">
            <w:pPr>
              <w:pStyle w:val="ConsPlusNormal1"/>
              <w:jc w:val="center"/>
            </w:pPr>
            <w:r>
              <w:t>34351093,0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30077,1</w:t>
            </w:r>
          </w:p>
        </w:tc>
      </w:tr>
      <w:tr w:rsidR="0093553C">
        <w:tc>
          <w:tcPr>
            <w:tcW w:w="3175" w:type="dxa"/>
          </w:tcPr>
          <w:p w:rsidR="0093553C" w:rsidRDefault="00D17EF3">
            <w:pPr>
              <w:pStyle w:val="ConsPlusNormal1"/>
            </w:pPr>
            <w:r>
              <w:t>1.2 межбюджетные трансферты бюджета субъекта Российской Федерации на финансовое обеспечение территориальной программы ОМС в случае установления дополнительного объема страхового обеспечения по страховым случаям, установленным базовой программой ОМС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bookmarkStart w:id="38" w:name="P4140"/>
            <w:bookmarkEnd w:id="38"/>
            <w:r>
              <w:t>6</w:t>
            </w: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175" w:type="dxa"/>
          </w:tcPr>
          <w:p w:rsidR="0093553C" w:rsidRDefault="00D17EF3">
            <w:pPr>
              <w:pStyle w:val="ConsPlusNormal1"/>
            </w:pPr>
            <w:r>
              <w:t>1.3 прочие поступления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bookmarkStart w:id="39" w:name="P4150"/>
            <w:bookmarkEnd w:id="39"/>
            <w:r>
              <w:t>7</w:t>
            </w: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0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175" w:type="dxa"/>
          </w:tcPr>
          <w:p w:rsidR="0093553C" w:rsidRDefault="00D17EF3">
            <w:pPr>
              <w:pStyle w:val="ConsPlusNormal1"/>
            </w:pPr>
            <w:r>
              <w:t>2 межбюджетные трансферты бюджета субъекта Российской Федерации на финансовое обеспечение дополнительных видов и условий оказания медицинской помощи, предоставляемых в дополнение к установленным базовой программой ОМС, из них: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bookmarkStart w:id="40" w:name="P4160"/>
            <w:bookmarkEnd w:id="40"/>
            <w:r>
              <w:t>8</w:t>
            </w: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175" w:type="dxa"/>
          </w:tcPr>
          <w:p w:rsidR="0093553C" w:rsidRDefault="00D17EF3">
            <w:pPr>
              <w:pStyle w:val="ConsPlusNormal1"/>
            </w:pPr>
            <w:r>
              <w:t>2.1 межбюджетные трансферты, передаваемые из бюджета субъекта Российской Федерации в бюджет Территориального фонда ОМС на финансовое обеспечение дополнительных видов и условий оказания медицинской помощи, предоставляемых в дополнение к установленным базово</w:t>
            </w:r>
            <w:r>
              <w:t>й программой ОМС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175" w:type="dxa"/>
          </w:tcPr>
          <w:p w:rsidR="0093553C" w:rsidRDefault="00D17EF3">
            <w:pPr>
              <w:pStyle w:val="ConsPlusNormal1"/>
            </w:pPr>
            <w:r>
              <w:t>2.2 межбюджетные трансферты, передаваемые из бюджета субъекта Российской Федерации в бюджет Территориального фонда ОМС на финансовое обеспечение расходов, не включенных в структуру тарифов на оплату медицинской помощи в рамках базовой программы ОМС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47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</w:tr>
    </w:tbl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--------------------------------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41" w:name="P4191"/>
      <w:bookmarkEnd w:id="41"/>
      <w:r>
        <w:t>&lt;*&gt;</w:t>
      </w:r>
      <w:r>
        <w:t xml:space="preserve">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целевые программы, государственные программы, а также межбюджетных трансфертов (</w:t>
      </w:r>
      <w:hyperlink w:anchor="P4140" w:tooltip="6">
        <w:r>
          <w:rPr>
            <w:color w:val="0000FF"/>
          </w:rPr>
          <w:t>строки 06</w:t>
        </w:r>
      </w:hyperlink>
      <w:r>
        <w:t xml:space="preserve"> и </w:t>
      </w:r>
      <w:hyperlink w:anchor="P4160" w:tooltip="8">
        <w:r>
          <w:rPr>
            <w:color w:val="0000FF"/>
          </w:rPr>
          <w:t>08</w:t>
        </w:r>
      </w:hyperlink>
      <w:r>
        <w:t>).</w:t>
      </w:r>
    </w:p>
    <w:p w:rsidR="0093553C" w:rsidRDefault="0093553C">
      <w:pPr>
        <w:pStyle w:val="ConsPlusNormal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996"/>
        <w:gridCol w:w="2057"/>
        <w:gridCol w:w="2057"/>
        <w:gridCol w:w="2058"/>
      </w:tblGrid>
      <w:tr w:rsidR="0093553C">
        <w:tc>
          <w:tcPr>
            <w:tcW w:w="10602" w:type="dxa"/>
          </w:tcPr>
          <w:p w:rsidR="0093553C" w:rsidRDefault="00D17EF3">
            <w:pPr>
              <w:pStyle w:val="ConsPlusNormal1"/>
            </w:pPr>
            <w:r>
              <w:t>Справочные данные, использованные при расчете стоимости территориальной программы государственных гарантий за счет бюджетных ассигнований консолидированного бюджета субъекта Р</w:t>
            </w:r>
            <w:r>
              <w:t>оссийской Федерации</w:t>
            </w:r>
          </w:p>
        </w:tc>
        <w:tc>
          <w:tcPr>
            <w:tcW w:w="2143" w:type="dxa"/>
          </w:tcPr>
          <w:p w:rsidR="0093553C" w:rsidRDefault="00D17EF3">
            <w:pPr>
              <w:pStyle w:val="ConsPlusNormal1"/>
              <w:jc w:val="center"/>
            </w:pPr>
            <w:r>
              <w:t>2026 год</w:t>
            </w:r>
          </w:p>
        </w:tc>
        <w:tc>
          <w:tcPr>
            <w:tcW w:w="2143" w:type="dxa"/>
          </w:tcPr>
          <w:p w:rsidR="0093553C" w:rsidRDefault="00D17EF3">
            <w:pPr>
              <w:pStyle w:val="ConsPlusNormal1"/>
              <w:jc w:val="center"/>
            </w:pPr>
            <w:r>
              <w:t>2027 год</w:t>
            </w:r>
          </w:p>
        </w:tc>
        <w:tc>
          <w:tcPr>
            <w:tcW w:w="2144" w:type="dxa"/>
          </w:tcPr>
          <w:p w:rsidR="0093553C" w:rsidRDefault="00D17EF3">
            <w:pPr>
              <w:pStyle w:val="ConsPlusNormal1"/>
              <w:jc w:val="center"/>
            </w:pPr>
            <w:r>
              <w:t>2028 год</w:t>
            </w:r>
          </w:p>
        </w:tc>
      </w:tr>
      <w:tr w:rsidR="0093553C">
        <w:tc>
          <w:tcPr>
            <w:tcW w:w="10602" w:type="dxa"/>
          </w:tcPr>
          <w:p w:rsidR="0093553C" w:rsidRDefault="00D17EF3">
            <w:pPr>
              <w:pStyle w:val="ConsPlusNormal1"/>
            </w:pPr>
            <w:r>
              <w:t>Численность населения субъекта Российской Федерации по данным Территориального органа Федеральной службы государственной статистики (человек)</w:t>
            </w:r>
          </w:p>
        </w:tc>
        <w:tc>
          <w:tcPr>
            <w:tcW w:w="2143" w:type="dxa"/>
          </w:tcPr>
          <w:p w:rsidR="0093553C" w:rsidRDefault="00D17EF3">
            <w:pPr>
              <w:pStyle w:val="ConsPlusNormal1"/>
              <w:jc w:val="center"/>
            </w:pPr>
            <w:r>
              <w:t>1106608</w:t>
            </w:r>
          </w:p>
        </w:tc>
        <w:tc>
          <w:tcPr>
            <w:tcW w:w="2143" w:type="dxa"/>
          </w:tcPr>
          <w:p w:rsidR="0093553C" w:rsidRDefault="00D17EF3">
            <w:pPr>
              <w:pStyle w:val="ConsPlusNormal1"/>
              <w:jc w:val="center"/>
            </w:pPr>
            <w:r>
              <w:t>1106608</w:t>
            </w:r>
          </w:p>
        </w:tc>
        <w:tc>
          <w:tcPr>
            <w:tcW w:w="2144" w:type="dxa"/>
          </w:tcPr>
          <w:p w:rsidR="0093553C" w:rsidRDefault="00D17EF3">
            <w:pPr>
              <w:pStyle w:val="ConsPlusNormal1"/>
              <w:jc w:val="center"/>
            </w:pPr>
            <w:r>
              <w:t>1106608</w:t>
            </w:r>
          </w:p>
        </w:tc>
      </w:tr>
      <w:tr w:rsidR="0093553C">
        <w:tc>
          <w:tcPr>
            <w:tcW w:w="10602" w:type="dxa"/>
          </w:tcPr>
          <w:p w:rsidR="0093553C" w:rsidRDefault="00D17EF3">
            <w:pPr>
              <w:pStyle w:val="ConsPlusNormal1"/>
            </w:pPr>
            <w:r>
              <w:t xml:space="preserve">Коэффициент дифференциации, рассчитанный в соответствии с </w:t>
            </w:r>
            <w:hyperlink r:id="rId103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      <w:r>
                <w:rPr>
                  <w:color w:val="0000FF"/>
                </w:rPr>
                <w:t>методикой</w:t>
              </w:r>
            </w:hyperlink>
            <w:r>
              <w:t>, утвержденной постановлением Правительства Российской Федерации</w:t>
            </w:r>
            <w:r>
              <w:t xml:space="preserve"> от 5 мая 2012 года N 462</w:t>
            </w:r>
          </w:p>
        </w:tc>
        <w:tc>
          <w:tcPr>
            <w:tcW w:w="2143" w:type="dxa"/>
          </w:tcPr>
          <w:p w:rsidR="0093553C" w:rsidRDefault="00D17EF3">
            <w:pPr>
              <w:pStyle w:val="ConsPlusNormal1"/>
              <w:jc w:val="center"/>
            </w:pPr>
            <w:r>
              <w:t>1,124</w:t>
            </w:r>
          </w:p>
        </w:tc>
        <w:tc>
          <w:tcPr>
            <w:tcW w:w="2143" w:type="dxa"/>
          </w:tcPr>
          <w:p w:rsidR="0093553C" w:rsidRDefault="00D17EF3">
            <w:pPr>
              <w:pStyle w:val="ConsPlusNormal1"/>
              <w:jc w:val="center"/>
            </w:pPr>
            <w:r>
              <w:t>1,124</w:t>
            </w:r>
          </w:p>
        </w:tc>
        <w:tc>
          <w:tcPr>
            <w:tcW w:w="2144" w:type="dxa"/>
          </w:tcPr>
          <w:p w:rsidR="0093553C" w:rsidRDefault="00D17EF3">
            <w:pPr>
              <w:pStyle w:val="ConsPlusNormal1"/>
              <w:jc w:val="center"/>
            </w:pPr>
            <w:r>
              <w:t>1,124</w:t>
            </w:r>
          </w:p>
        </w:tc>
      </w:tr>
      <w:tr w:rsidR="0093553C">
        <w:tc>
          <w:tcPr>
            <w:tcW w:w="10602" w:type="dxa"/>
          </w:tcPr>
          <w:p w:rsidR="0093553C" w:rsidRDefault="00D17EF3">
            <w:pPr>
              <w:pStyle w:val="ConsPlusNormal1"/>
            </w:pPr>
            <w:r>
              <w:t xml:space="preserve">Коэффициент доступности медицинской помощи, рассчитанный в соответствии с </w:t>
            </w:r>
            <w:hyperlink r:id="rId104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      <w:r>
                <w:rPr>
                  <w:color w:val="0000FF"/>
                </w:rPr>
                <w:t>методикой</w:t>
              </w:r>
            </w:hyperlink>
            <w:r>
              <w:t>, у</w:t>
            </w:r>
            <w:r>
              <w:t>твержденной постановлением Правительства Российской Федерации от 5 мая 2012 года N 462</w:t>
            </w:r>
          </w:p>
        </w:tc>
        <w:tc>
          <w:tcPr>
            <w:tcW w:w="2143" w:type="dxa"/>
          </w:tcPr>
          <w:p w:rsidR="0093553C" w:rsidRDefault="00D17EF3">
            <w:pPr>
              <w:pStyle w:val="ConsPlusNormal1"/>
              <w:jc w:val="center"/>
            </w:pPr>
            <w:r>
              <w:t>1,011</w:t>
            </w:r>
          </w:p>
        </w:tc>
        <w:tc>
          <w:tcPr>
            <w:tcW w:w="2143" w:type="dxa"/>
          </w:tcPr>
          <w:p w:rsidR="0093553C" w:rsidRDefault="00D17EF3">
            <w:pPr>
              <w:pStyle w:val="ConsPlusNormal1"/>
              <w:jc w:val="center"/>
            </w:pPr>
            <w:r>
              <w:t>1,011</w:t>
            </w:r>
          </w:p>
        </w:tc>
        <w:tc>
          <w:tcPr>
            <w:tcW w:w="2144" w:type="dxa"/>
          </w:tcPr>
          <w:p w:rsidR="0093553C" w:rsidRDefault="00D17EF3">
            <w:pPr>
              <w:pStyle w:val="ConsPlusNormal1"/>
              <w:jc w:val="center"/>
            </w:pPr>
            <w:r>
              <w:t>1,011</w:t>
            </w:r>
          </w:p>
        </w:tc>
      </w:tr>
    </w:tbl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bookmarkStart w:id="42" w:name="P4210"/>
      <w:bookmarkEnd w:id="42"/>
      <w:r>
        <w:t>&lt;**&gt;</w:t>
      </w:r>
      <w:r>
        <w:t xml:space="preserve"> Без учета расходов на обеспечение выполнения территориальными фондами ОМС своих функций, предусмотренных законом о бюджете Территориального фонда ОМС по разделу 01 "Общегосударственные вопросы", расходов на мероприятия по ликвидации кадрового дефицита в м</w:t>
      </w:r>
      <w:r>
        <w:t xml:space="preserve">едицинских организациях, оказывающих первичную медико-санитарную помощь, расходов на финансовое обеспечение медицинской помощи, оказываемой медицинскими организациями, подведомственными федеральным органам исполнительной власти, в рамках базовой программы </w:t>
      </w:r>
      <w:r>
        <w:t>ОМС за счет средств бюджета Федерального фонда ОМС.</w:t>
      </w:r>
    </w:p>
    <w:p w:rsidR="0093553C" w:rsidRDefault="0093553C">
      <w:pPr>
        <w:pStyle w:val="ConsPlusNormal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96"/>
        <w:gridCol w:w="1498"/>
        <w:gridCol w:w="1893"/>
        <w:gridCol w:w="1584"/>
        <w:gridCol w:w="1615"/>
        <w:gridCol w:w="1498"/>
        <w:gridCol w:w="1893"/>
        <w:gridCol w:w="1498"/>
        <w:gridCol w:w="1893"/>
      </w:tblGrid>
      <w:tr w:rsidR="0093553C">
        <w:tc>
          <w:tcPr>
            <w:tcW w:w="2948" w:type="dxa"/>
            <w:vMerge w:val="restart"/>
          </w:tcPr>
          <w:p w:rsidR="0093553C" w:rsidRDefault="00D17EF3">
            <w:pPr>
              <w:pStyle w:val="ConsPlusNormal1"/>
              <w:jc w:val="center"/>
            </w:pPr>
            <w:r>
              <w:t>Справочно</w:t>
            </w:r>
          </w:p>
        </w:tc>
        <w:tc>
          <w:tcPr>
            <w:tcW w:w="7029" w:type="dxa"/>
            <w:gridSpan w:val="4"/>
          </w:tcPr>
          <w:p w:rsidR="0093553C" w:rsidRDefault="00D17EF3">
            <w:pPr>
              <w:pStyle w:val="ConsPlusNormal1"/>
              <w:jc w:val="center"/>
            </w:pPr>
            <w:r>
              <w:t>2026 год</w:t>
            </w:r>
          </w:p>
        </w:tc>
        <w:tc>
          <w:tcPr>
            <w:tcW w:w="3515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2027 год</w:t>
            </w:r>
          </w:p>
        </w:tc>
        <w:tc>
          <w:tcPr>
            <w:tcW w:w="3515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2028 год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D17EF3">
            <w:pPr>
              <w:pStyle w:val="ConsPlusNormal1"/>
            </w:pPr>
            <w:r>
              <w:t>всего</w:t>
            </w:r>
          </w:p>
          <w:p w:rsidR="0093553C" w:rsidRDefault="00D17EF3">
            <w:pPr>
              <w:pStyle w:val="ConsPlusNormal1"/>
            </w:pPr>
            <w:r>
              <w:t>(тыс. руб.)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на одно застрахованное лицо в год (руб.)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</w:pPr>
            <w:r>
              <w:t>всего</w:t>
            </w:r>
          </w:p>
          <w:p w:rsidR="0093553C" w:rsidRDefault="00D17EF3">
            <w:pPr>
              <w:pStyle w:val="ConsPlusNormal1"/>
            </w:pPr>
            <w:r>
              <w:t>(тыс. руб.)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на 1 жителя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</w:pPr>
            <w:r>
              <w:t>всего</w:t>
            </w:r>
          </w:p>
          <w:p w:rsidR="0093553C" w:rsidRDefault="00D17EF3">
            <w:pPr>
              <w:pStyle w:val="ConsPlusNormal1"/>
            </w:pPr>
            <w:r>
              <w:t>(тыс. руб.)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на одно застрахованное лицо в год (руб.)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</w:pPr>
            <w:r>
              <w:t>всего</w:t>
            </w:r>
          </w:p>
          <w:p w:rsidR="0093553C" w:rsidRDefault="00D17EF3">
            <w:pPr>
              <w:pStyle w:val="ConsPlusNormal1"/>
            </w:pPr>
            <w:r>
              <w:t>(тыс. руб.)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на одно застрахованное лицо в год (руб.)</w:t>
            </w:r>
          </w:p>
        </w:tc>
      </w:tr>
      <w:tr w:rsidR="0093553C">
        <w:tc>
          <w:tcPr>
            <w:tcW w:w="2948" w:type="dxa"/>
          </w:tcPr>
          <w:p w:rsidR="0093553C" w:rsidRDefault="00D17EF3">
            <w:pPr>
              <w:pStyle w:val="ConsPlusNormal1"/>
            </w:pPr>
            <w:r>
              <w:t>Расходы на обеспечение выполнения Территориальным фондом ОМС своих функций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145300,0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127,2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145300,0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127,2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145300,0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127,2</w:t>
            </w:r>
          </w:p>
        </w:tc>
      </w:tr>
    </w:tbl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bookmarkStart w:id="43" w:name="P4238"/>
      <w:bookmarkEnd w:id="43"/>
      <w:r>
        <w:t>&lt;***&gt;</w:t>
      </w:r>
      <w:r>
        <w:t xml:space="preserve"> Указывается вид нормативного правового акта субъекта Российской Федерации, которым утверждена территориальная программа государственных гарантий бесплатного оказания гражданам медицинской помощи, регистрационный номер и дата его принятия и вступления в си</w:t>
      </w:r>
      <w:r>
        <w:t>лу.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44" w:name="P4239"/>
      <w:bookmarkEnd w:id="44"/>
      <w:r>
        <w:t>&lt;****&gt; Указывается вид нормативного правового акта субъекта Российской Федерации, которым утверждена структура и размер расходов консолидированного бюджета субъекта Российской Федерации на 2026 год, в том числе на реализацию территориальной программы г</w:t>
      </w:r>
      <w:r>
        <w:t>осударственных гарантий бесплатного оказания гражданам медицинской помощи, регистрационный номер и дата его принятия и вступления в силу.</w:t>
      </w: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jc w:val="right"/>
        <w:outlineLvl w:val="1"/>
      </w:pPr>
      <w:r>
        <w:t>Приложение 2.1</w:t>
      </w:r>
    </w:p>
    <w:p w:rsidR="0093553C" w:rsidRDefault="00D17EF3">
      <w:pPr>
        <w:pStyle w:val="ConsPlusNormal1"/>
        <w:jc w:val="right"/>
      </w:pPr>
      <w:r>
        <w:t>к Программе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</w:pPr>
      <w:bookmarkStart w:id="45" w:name="P4248"/>
      <w:bookmarkEnd w:id="45"/>
      <w:r>
        <w:t>УТВЕРЖДЕННАЯ СТОИМОСТЬ</w:t>
      </w:r>
    </w:p>
    <w:p w:rsidR="0093553C" w:rsidRDefault="00D17EF3">
      <w:pPr>
        <w:pStyle w:val="ConsPlusTitle1"/>
        <w:jc w:val="center"/>
      </w:pPr>
      <w:r>
        <w:t>ТЕРРИТОРИАЛЬНОЙ ПРОГРАММЫ ГОСУДАРСТВЕННЫХ ГАРАНТИЙ</w:t>
      </w:r>
    </w:p>
    <w:p w:rsidR="0093553C" w:rsidRDefault="00D17EF3">
      <w:pPr>
        <w:pStyle w:val="ConsPlusTitle1"/>
        <w:jc w:val="center"/>
      </w:pPr>
      <w:r>
        <w:t>БЕСПЛАТНОГО ОКАЗАНИЯ ГРАЖДАНАМ МЕДИЦИНСКОЙ ПОМОЩИ ПО ВИДАМ</w:t>
      </w:r>
    </w:p>
    <w:p w:rsidR="0093553C" w:rsidRDefault="00D17EF3">
      <w:pPr>
        <w:pStyle w:val="ConsPlusTitle1"/>
        <w:jc w:val="center"/>
      </w:pPr>
      <w:r>
        <w:t>И УСЛОВИЯМ ЕЕ ОКАЗАНИЯ ЗА СЧЕТ БЮДЖЕТНЫХ АССИГНОВАНИЙ</w:t>
      </w:r>
    </w:p>
    <w:p w:rsidR="0093553C" w:rsidRDefault="00D17EF3">
      <w:pPr>
        <w:pStyle w:val="ConsPlusTitle1"/>
        <w:jc w:val="center"/>
      </w:pPr>
      <w:r>
        <w:t>КОНСОЛИДИРОВАННОГО БЮДЖЕТА ВОЛОГОДСКОЙ ОБЛАСТИ НА 2026 ГОД</w:t>
      </w:r>
    </w:p>
    <w:p w:rsidR="0093553C" w:rsidRDefault="0093553C">
      <w:pPr>
        <w:pStyle w:val="ConsPlusNormal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25"/>
        <w:gridCol w:w="546"/>
        <w:gridCol w:w="1111"/>
        <w:gridCol w:w="1011"/>
        <w:gridCol w:w="1196"/>
        <w:gridCol w:w="1196"/>
        <w:gridCol w:w="1011"/>
        <w:gridCol w:w="1106"/>
        <w:gridCol w:w="1196"/>
        <w:gridCol w:w="1196"/>
        <w:gridCol w:w="1196"/>
        <w:gridCol w:w="1196"/>
        <w:gridCol w:w="743"/>
        <w:gridCol w:w="1196"/>
        <w:gridCol w:w="743"/>
      </w:tblGrid>
      <w:tr w:rsidR="0093553C">
        <w:tc>
          <w:tcPr>
            <w:tcW w:w="3969" w:type="dxa"/>
            <w:vMerge w:val="restart"/>
          </w:tcPr>
          <w:p w:rsidR="0093553C" w:rsidRDefault="00D17EF3">
            <w:pPr>
              <w:pStyle w:val="ConsPlusNormal1"/>
            </w:pPr>
            <w:r>
              <w:t>Установленные территориальной программой государственных гарантий бесплатного оказа</w:t>
            </w:r>
            <w:r>
              <w:t>ния гражданам медицинской помощи (далее - ТПГГ) виды и условия оказания медицинской помощи, а также иные направления расходования бюджетных ассигнований консолидированного бюджета субъекта Российской Федерации (далее - бюджетные ассигнования), включая бюдж</w:t>
            </w:r>
            <w:r>
              <w:t>етные ассигнования, передаваемые в виде межбюджетного трансферта в бюджет территориального фонда обязательного медицинского страхования (далее - МБТ, ТФОМС) на финансовое обеспечение дополнительных объемов медицинской помощи по видам и условиям ее оказания</w:t>
            </w:r>
            <w:r>
              <w:t>, предоставляемой по территориальной программе обязательного медицинского страхования (далее - ОМС) сверх установленных базовой программой ОМС</w:t>
            </w:r>
          </w:p>
        </w:tc>
        <w:tc>
          <w:tcPr>
            <w:tcW w:w="907" w:type="dxa"/>
            <w:vMerge w:val="restart"/>
          </w:tcPr>
          <w:p w:rsidR="0093553C" w:rsidRDefault="00D17EF3">
            <w:pPr>
              <w:pStyle w:val="ConsPlusNormal1"/>
            </w:pPr>
            <w:r>
              <w:t>N строки</w:t>
            </w:r>
          </w:p>
        </w:tc>
        <w:tc>
          <w:tcPr>
            <w:tcW w:w="1871" w:type="dxa"/>
            <w:vMerge w:val="restart"/>
          </w:tcPr>
          <w:p w:rsidR="0093553C" w:rsidRDefault="00D17EF3">
            <w:pPr>
              <w:pStyle w:val="ConsPlusNormal1"/>
            </w:pPr>
            <w:r>
              <w:t>Единица измерения</w:t>
            </w:r>
          </w:p>
        </w:tc>
        <w:tc>
          <w:tcPr>
            <w:tcW w:w="5500" w:type="dxa"/>
            <w:gridSpan w:val="3"/>
          </w:tcPr>
          <w:p w:rsidR="0093553C" w:rsidRDefault="00D17EF3">
            <w:pPr>
              <w:pStyle w:val="ConsPlusNormal1"/>
            </w:pPr>
            <w:r>
              <w:t>Установленный ТПГГ объем медицинской помощи, не входящей в базовую программу ОМС, в ра</w:t>
            </w:r>
            <w:r>
              <w:t>счете на одного жителя</w:t>
            </w:r>
          </w:p>
        </w:tc>
        <w:tc>
          <w:tcPr>
            <w:tcW w:w="5385" w:type="dxa"/>
            <w:gridSpan w:val="3"/>
          </w:tcPr>
          <w:p w:rsidR="0093553C" w:rsidRDefault="00D17EF3">
            <w:pPr>
              <w:pStyle w:val="ConsPlusNormal1"/>
            </w:pPr>
            <w:r>
              <w:t>Установленный ТПГГ норматив финансовых затрат консолидированного бюджета субъекта Российской Федерации на единицу объема медицинской помощи, не входящей в базовую программу ОМС</w:t>
            </w:r>
          </w:p>
        </w:tc>
        <w:tc>
          <w:tcPr>
            <w:tcW w:w="3968" w:type="dxa"/>
            <w:gridSpan w:val="2"/>
          </w:tcPr>
          <w:p w:rsidR="0093553C" w:rsidRDefault="00D17EF3">
            <w:pPr>
              <w:pStyle w:val="ConsPlusNormal1"/>
            </w:pPr>
            <w:r>
              <w:t>Подушевой норматив финансирования ТПГГ в разрезе направл</w:t>
            </w:r>
            <w:r>
              <w:t>ений расходования бюджетных ассигнований консолидированного бюджета субъекта Российской</w:t>
            </w:r>
          </w:p>
          <w:p w:rsidR="0093553C" w:rsidRDefault="00D17EF3">
            <w:pPr>
              <w:pStyle w:val="ConsPlusNormal1"/>
            </w:pPr>
            <w:r>
              <w:t>Федерации</w:t>
            </w:r>
          </w:p>
        </w:tc>
        <w:tc>
          <w:tcPr>
            <w:tcW w:w="6124" w:type="dxa"/>
            <w:gridSpan w:val="4"/>
          </w:tcPr>
          <w:p w:rsidR="0093553C" w:rsidRDefault="00D17EF3">
            <w:pPr>
              <w:pStyle w:val="ConsPlusNormal1"/>
            </w:pPr>
            <w:r>
              <w:t>Утвержденная стоимость ТПГГ по направлениям расходования бюджетных ассигнований консолидированного бюджета субъекта Российской Федерации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</w:pPr>
            <w:r>
              <w:t>общий норматив объема медицинской помощи, оказываемой за счет бюджетных ассигнований, включая средства МБТ в бюджет ТФОМС, в том числе: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норматив объема медицинской помощи за счет бюджетных ассигнований (без учета медицинской помощи, оказываемой по территор</w:t>
            </w:r>
            <w:r>
              <w:t>иальной программе ОМС сверх базовой программы ОМС за счет средств МБТ в бюджет ТФОМС)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норматив объема медицинской помощи, оказываемой по территориальной программе ОМС сверх базовой программы ОМС за счет средств МБТ в бюджет ТФОМС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</w:pPr>
            <w:r>
              <w:t xml:space="preserve">общий норматив финансовых </w:t>
            </w:r>
            <w:r>
              <w:t xml:space="preserve">затрат на единицу объема медицинской помощи, оказываемой за счет бюджетных ассигнований, включая средства МБТ в бюджет ТФОМС </w:t>
            </w:r>
            <w:hyperlink w:anchor="P4971" w:tooltip="&lt;*&gt;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 ">
              <w:r>
                <w:rPr>
                  <w:color w:val="0000FF"/>
                </w:rPr>
                <w:t>&lt;*&gt;</w:t>
              </w:r>
            </w:hyperlink>
            <w:r>
              <w:t>, в том числе: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</w:pPr>
            <w:r>
              <w:t>норматив финансовых затрат на единицу объема медицинской помощи за счет бюдже</w:t>
            </w:r>
            <w:r>
              <w:t>тных ассигнований (без учета средств МБТ в бюджет ТФОМС на предоставление медицинской помощи сверх базовой программы ОМС)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</w:pPr>
            <w:r>
              <w:t xml:space="preserve">норматив финансовых затрат на единицу объема медицинской помощи, оказываемой по территориальной программе ОМС сверх базовой программы </w:t>
            </w:r>
            <w:r>
              <w:t>ОМС за счет средств МБТ в бюджет ТФОМС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</w:pPr>
            <w:r>
              <w:t>за счет бюджетных ассигнований, включая средства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</w:pPr>
            <w:r>
              <w:t>за счет средств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за счет бюджетных ассигнований, включая средства МБТ в бюджет ТФОМС на финансовое обеспечение медицинс</w:t>
            </w:r>
            <w:r>
              <w:t>кой помощи, оказываемой по территориальной программе ОМС сверх базовой программы ОМС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</w:pPr>
            <w:r>
              <w:t>доли в структуре расходов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за счет средств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</w:pPr>
            <w:r>
              <w:t>доли в структуре расходов</w:t>
            </w:r>
          </w:p>
        </w:tc>
      </w:tr>
      <w:tr w:rsidR="0093553C">
        <w:tc>
          <w:tcPr>
            <w:tcW w:w="3969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9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тыс. руб.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тыс. руб.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%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4 = 5 + 6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</w:pPr>
            <w:r>
              <w:t>7= (5 x 8 + 6 x 9) / 4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15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Медицинская помощь, прочие виды медицинских и иных услуг, дополнительные меры социальной защиты (поддержки), предоставляемые за счет бюджетных ассигнований,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6138,8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6793192,0</w:t>
            </w: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I. Нормируемая медицинская помощь</w:t>
            </w:r>
          </w:p>
        </w:tc>
        <w:tc>
          <w:tcPr>
            <w:tcW w:w="9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2648060,4</w:t>
            </w: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1. Скорая медицинская помощь, включая скорую специализированную медицинскую помощь, не входящая в территориальную программу ОМС </w:t>
            </w:r>
            <w:hyperlink w:anchor="P4972" w:tooltip="&lt;**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устан">
              <w:r>
                <w:rPr>
                  <w:color w:val="0000FF"/>
                </w:rPr>
                <w:t>&lt;**&gt;</w:t>
              </w:r>
            </w:hyperlink>
            <w:r>
              <w:t>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326,4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364013,2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5,4%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3324,1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3324,1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124,8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139226,6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2,0%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0,00023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0,00023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871265,9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871265,9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201,5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224786,6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3,3%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2.1 в амбулаторных условиях: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46" w:name="P4409"/>
            <w:bookmarkEnd w:id="46"/>
            <w:r>
              <w:t xml:space="preserve">2.1.1 с профилактической и иными целями </w:t>
            </w:r>
            <w:hyperlink w:anchor="P4973" w:tooltip="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">
              <w:r>
                <w:rPr>
                  <w:color w:val="0000FF"/>
                </w:rPr>
                <w:t>&lt;***&gt;</w:t>
              </w:r>
            </w:hyperlink>
            <w:r>
              <w:t>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0,41417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0,41417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654,9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654,9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271,2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302533,7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4,5%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07.1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0,00057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0,00057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1077,2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1077,2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0,6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679,7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0,01%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2.1.2 в связи с заболеваниями - обращений </w:t>
            </w:r>
            <w:hyperlink w:anchor="P4974" w:tooltip="&lt;****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&lt;****&gt;</w:t>
              </w:r>
            </w:hyperlink>
            <w:r>
              <w:t>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0,09931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0,09931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1956,3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1956,3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194,3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216701,3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3,2%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08.1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47" w:name="P4469"/>
            <w:bookmarkEnd w:id="47"/>
            <w:r>
              <w:t xml:space="preserve">2.2 в условиях дневных стационаров </w:t>
            </w:r>
            <w:hyperlink w:anchor="P4975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09.1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48" w:name="P4499"/>
            <w:bookmarkEnd w:id="48"/>
            <w:r>
              <w:t xml:space="preserve">3. В условиях дневных стационаров (первичная медико-санитарная помощь, специализированная медицинская помощь) </w:t>
            </w:r>
            <w:hyperlink w:anchor="P4975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</w:t>
            </w:r>
          </w:p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0,00275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0,00275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19147,6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19147,6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52,3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58342,7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0,9%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10.1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49" w:name="P4545"/>
            <w:bookmarkEnd w:id="49"/>
            <w:r>
              <w:t xml:space="preserve">4.1 в условиях дневных стационаров </w:t>
            </w:r>
            <w:hyperlink w:anchor="P4975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</w:t>
            </w:r>
          </w:p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12.1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4.2 в условиях круглосуточных стационаров,</w:t>
            </w:r>
          </w:p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0,00948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0,00948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134871,4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134871,4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1268,7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1415070,7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20,8%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13.1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28804,9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28804,9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15,8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17571,0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0,3%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5. Медицинская реабилитация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8305,1</w:t>
            </w: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50" w:name="P4622"/>
            <w:bookmarkEnd w:id="50"/>
            <w:r>
              <w:t>5.1 в амбулаторных условиях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0,00028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0,00028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5512,2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5512,2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1,5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1686,7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0,025%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5.2 в условиях дневного стационара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14.2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0,00003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0,00003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20017,7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20017,7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0,6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720,6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0,011%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51" w:name="P4652"/>
            <w:bookmarkEnd w:id="51"/>
            <w:r>
              <w:t>5.3 в условиях круглосуточного стационара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14.3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0,00004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0,00004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137158,4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137158,4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5,3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5897,8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0,087%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6. Паллиативная медицинская помощь: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6.1. Первичная медицинская помощь, в том числе доврачебная и врачебная (включая ветеранов боевых действий) </w:t>
            </w:r>
            <w:hyperlink w:anchor="P4973" w:tooltip="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">
              <w:r>
                <w:rPr>
                  <w:color w:val="0000FF"/>
                </w:rPr>
                <w:t>&lt;***&gt;</w:t>
              </w:r>
            </w:hyperlink>
            <w:r>
              <w:t>, всего,</w:t>
            </w:r>
          </w:p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0,0114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0,0114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14,3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15977,5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0,2%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15.1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0,00794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0,00794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567,4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567,4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4,5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4984,9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0,1%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посещения на дому выездными патронажными бригадами,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15.2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0,00353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0,00353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2815,0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2815,0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9,9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10992,6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0,2%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в том числе для детского населения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15.2.1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0,00044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0,00044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2976,8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2976,8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1,3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1443,7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0,02%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6.2.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0,06963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0,06963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3466,7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3466,7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239,5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267116,2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3,9%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в том числе для детского населения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16.1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0,00205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0,00205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5842,8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5842,8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11,9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13233,9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0,2%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6.3 Паллиативная медицинская помощь в условиях дневного стационара </w:t>
            </w:r>
            <w:hyperlink w:anchor="P4976" w:tooltip="&lt;******&gt;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(п. 5.3); при этом объемы паллиативной">
              <w:r>
                <w:rPr>
                  <w:color w:val="0000FF"/>
                </w:rPr>
                <w:t>&lt;******&gt;</w:t>
              </w:r>
            </w:hyperlink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9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1334178,0</w:t>
            </w: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7. Медицинские и иные государственные и муниципальные услуги (работы), оказываемые (выполняемые) в медицинских организациях, подведомственных исполнительному органу субъекта Российской Федерации и органам местного самоуправления соответственно, входящих в </w:t>
            </w:r>
            <w:hyperlink r:id="rId105" w:tooltip="Приказ Минздрава России от 06.08.2013 N 529н (ред. от 19.02.2020) &quot;Об утверждении номенклатуры медицинских организаций&quot; (Зарегистрировано в Минюсте России 13.09.2013 N 29950) {КонсультантПлюс}">
              <w:r>
                <w:rPr>
                  <w:color w:val="0000FF"/>
                </w:rPr>
                <w:t>номенклатуру</w:t>
              </w:r>
            </w:hyperlink>
            <w:r>
              <w:t xml:space="preserve"> медицинских организаций, утверждаемую Министерством здравоохранения Российской Федерации (далее - подведомственные медицинские организации) </w:t>
            </w:r>
            <w:hyperlink w:anchor="P4977" w:tooltip="&lt;*******&gt; Отр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, в том числе в центрах профилактики и борьбы со СПИДом, врачебно-физкультурных диспансерах, цен">
              <w:r>
                <w:rPr>
                  <w:color w:val="0000FF"/>
                </w:rPr>
                <w:t>&lt;*******&gt;</w:t>
              </w:r>
            </w:hyperlink>
            <w:r>
              <w:t>, за исключением медицинской помощи, оказываемой за счет средств ОМС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1154,7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1233993,5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18,2%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8. Высокотехнологичная медицинская помощь, оказываемая в подведомственных медицинских организациях,</w:t>
            </w:r>
          </w:p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89,8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100184,5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1,5%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8.1 не включенная в базовую программу ОМС и предусмотренная </w:t>
            </w:r>
            <w:hyperlink r:id="rId106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II</w:t>
              </w:r>
            </w:hyperlink>
            <w:r>
              <w:t xml:space="preserve"> приложения N 1 к Федеральной программе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19.1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89,8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100184,5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1,5%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8.2 дополнительные объемы высокотехнологичной медицинской помощи, включенной в базовую программу ОМС в соответствии с </w:t>
            </w:r>
            <w:hyperlink r:id="rId107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</w:t>
              </w:r>
            </w:hyperlink>
            <w:r>
              <w:t xml:space="preserve"> приложения N 1 к Федеральной программе </w:t>
            </w:r>
            <w:hyperlink w:anchor="P4978" w:tooltip="&lt;********&gt; Указываются расходы консолидированного бюджета субъекта Российской Федерации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">
              <w:r>
                <w:rPr>
                  <w:color w:val="0000FF"/>
                </w:rPr>
                <w:t>&lt;********&gt;</w:t>
              </w:r>
            </w:hyperlink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19.2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9. Расходы на содержание и обеспечение деятельности подведомственных медицинских организаций, из них на: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9.1 финансовое обеспечение расходов, не включенных в структуру тарифов на оплату медицинской помощи, предусмотренную в территориальной программе ОМС (далее - тарифы ОМС)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20.1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9.2 приобретение, обслуживание, ремонт медицинского оборудования, за исключением расходов подведомственных медицинских организаций, осуществляемых за счет средств ОМС, предусмотренных на эти цели в структуре тарифов ОМС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20.2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III. Дополнительные меры социальной защиты (поддержки) отдельных категорий граждан, предоставляемые в соответствии с законодательством Российской Федерации и субъекта Российской Федерации, в том числе:</w:t>
            </w:r>
          </w:p>
        </w:tc>
        <w:tc>
          <w:tcPr>
            <w:tcW w:w="9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2810953,6</w:t>
            </w: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10. Обеспечение при амбулаторном лечении (бесплатно или с 50-процентной скидкой) лекарственными препаратами, медицинскими изделиями, продуктами лечебного (энтерального) питания </w:t>
            </w:r>
            <w:hyperlink w:anchor="P4979" w:tooltip="&lt;*********&gt; Не включены бюджетные ассигнования федерального бюджета,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">
              <w:r>
                <w:rPr>
                  <w:color w:val="0000FF"/>
                </w:rPr>
                <w:t>&lt;*********&gt;</w:t>
              </w:r>
            </w:hyperlink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2499,6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2787824,7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41,0%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11. Бесплатное (со скидкой) зубное протезирование </w:t>
            </w:r>
            <w:hyperlink w:anchor="P4980" w:tooltip="&lt;**********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">
              <w:r>
                <w:rPr>
                  <w:color w:val="0000FF"/>
                </w:rPr>
                <w:t>&lt;**********&gt;</w:t>
              </w:r>
            </w:hyperlink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12.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</w:t>
            </w:r>
            <w:hyperlink w:anchor="P4980" w:tooltip="&lt;**********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">
              <w:r>
                <w:rPr>
                  <w:color w:val="0000FF"/>
                </w:rPr>
                <w:t>&lt;**********&gt;</w:t>
              </w:r>
            </w:hyperlink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20,7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23128,9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0,3%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</w:tbl>
    <w:p w:rsidR="0093553C" w:rsidRDefault="0093553C">
      <w:pPr>
        <w:pStyle w:val="ConsPlusNormal1"/>
        <w:sectPr w:rsidR="0093553C">
          <w:headerReference w:type="default" r:id="rId108"/>
          <w:footerReference w:type="default" r:id="rId109"/>
          <w:headerReference w:type="first" r:id="rId110"/>
          <w:footerReference w:type="first" r:id="rId11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--------------------------------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52" w:name="P4971"/>
      <w:bookmarkEnd w:id="52"/>
      <w:r>
        <w:t>&lt;*&gt;</w:t>
      </w:r>
      <w:r>
        <w:t xml:space="preserve">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</w:t>
      </w:r>
      <w:r>
        <w:t xml:space="preserve"> обязательного медицинского страхования (далее - МБТ, ТФОМС) на финансовое обеспечение дополнительных объемов медицинской помощи по видам и условиям ее оказания, предоставляемой по территориальной программе обязательного медицинского страхования (далее - О</w:t>
      </w:r>
      <w:r>
        <w:t>МС)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помощи, оказываемо</w:t>
      </w:r>
      <w:r>
        <w:t>й по территориальной программе ОМС сверх базовой программы ОМС в графе 6 на норматив финансовых затрат на единицу объема медицинской помощи, оказываемой по территориальной программе ОМС сверх базовой программы ОМС в графе 9, разделенная на общий норматив о</w:t>
      </w:r>
      <w:r>
        <w:t>бъема медицинской помощи в графе 4.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53" w:name="P4972"/>
      <w:bookmarkEnd w:id="53"/>
      <w:r>
        <w:t>&lt;**&gt;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</w:t>
      </w:r>
      <w:r>
        <w:t xml:space="preserve"> осуществляемой воздушными судами, устанавливаются субъектом Российской Федерации. Средний норматив финансовых затрат за счет средств соответствующих бюджетов на один случай с учетом реальной потребности (за исключением расходов на авиационные работы) сост</w:t>
      </w:r>
      <w:r>
        <w:t>авляет 787485,0.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54" w:name="P4973"/>
      <w:bookmarkEnd w:id="54"/>
      <w:r>
        <w:t>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</w:t>
      </w:r>
      <w:r>
        <w:t xml:space="preserve">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веществ, а также посещения по паллиативной медицинской помощи, в том числе посещения на дому выездны</w:t>
      </w:r>
      <w:r>
        <w:t xml:space="preserve">ми патронажными бригадами, для которых устанавливаются отдельные нормативы </w:t>
      </w:r>
      <w:hyperlink w:anchor="P4622" w:tooltip="5.1 в амбулаторных условиях">
        <w:r>
          <w:rPr>
            <w:color w:val="0000FF"/>
          </w:rPr>
          <w:t>(п. 5.1)</w:t>
        </w:r>
      </w:hyperlink>
      <w:r>
        <w:t>; при этом объемы паллиативной медицинской помощи, оказанной в амбулаторных условия и на дому, учитываются в посещ</w:t>
      </w:r>
      <w:r>
        <w:t xml:space="preserve">ениях с профилактической и иными целями </w:t>
      </w:r>
      <w:hyperlink w:anchor="P4409" w:tooltip="2.1.1 с профилактической и иными целями &lt;***&gt;, в том числе:">
        <w:r>
          <w:rPr>
            <w:color w:val="0000FF"/>
          </w:rPr>
          <w:t>(п. 2.1.1)</w:t>
        </w:r>
      </w:hyperlink>
      <w:r>
        <w:t>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55" w:name="P4974"/>
      <w:bookmarkEnd w:id="55"/>
      <w:r>
        <w:t>&lt;****&gt;</w:t>
      </w:r>
      <w:r>
        <w:t xml:space="preserve">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56" w:name="P4975"/>
      <w:bookmarkEnd w:id="56"/>
      <w:r>
        <w:t>&lt;*****&gt; Субъект Российской Федерации устанавливает раздельные нормативы объема и стоимости единицы объема для оказываемой в усл</w:t>
      </w:r>
      <w:r>
        <w:t xml:space="preserve">овиях дневного стационара первичной медико-санитарной помощи и специализированной медицинской помощи, включающие случаи оказания медицинской помощи по профилю "медицинская реабилитация" и случаи оказания паллиативной медицинской помощи в условиях дневного </w:t>
      </w:r>
      <w:r>
        <w:t>стационара, с учетом реальной потребности населения, а также общие нормативы объема и стоимости единицы объема медицинской помощи в условиях дневного стационара.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57" w:name="P4976"/>
      <w:bookmarkEnd w:id="57"/>
      <w:r>
        <w:t>&lt;******&gt; Субъект Российской Федерации с учетом реальной потребности вправе устанавливать отдел</w:t>
      </w:r>
      <w:r>
        <w:t xml:space="preserve">ьные нормативы объема и стоимости единицы объема для оказываемой в условиях дневного стационара паллиативной медицинской помощи </w:t>
      </w:r>
      <w:hyperlink w:anchor="P4652" w:tooltip="5.3 в условиях круглосуточного стационара">
        <w:r>
          <w:rPr>
            <w:color w:val="0000FF"/>
          </w:rPr>
          <w:t>(п. 5.3)</w:t>
        </w:r>
      </w:hyperlink>
      <w:r>
        <w:t>; при этом объемы паллиативной медицинской помо</w:t>
      </w:r>
      <w:r>
        <w:t>щи, оказанной в дневном стационаре, учитываются в случаях лечения в условиях дневного стационара (</w:t>
      </w:r>
      <w:hyperlink w:anchor="P4469" w:tooltip="2.2 в условиях дневных стационаров &lt;*****&gt;, в том числе:">
        <w:r>
          <w:rPr>
            <w:color w:val="0000FF"/>
          </w:rPr>
          <w:t>п. 2.2</w:t>
        </w:r>
      </w:hyperlink>
      <w:r>
        <w:t xml:space="preserve">, </w:t>
      </w:r>
      <w:hyperlink w:anchor="P4499" w:tooltip="3. В условиях дневных стационаров (первичная медико-санитарная помощь, специализированная медицинская помощь) &lt;*****&gt;,">
        <w:r>
          <w:rPr>
            <w:color w:val="0000FF"/>
          </w:rPr>
          <w:t>3</w:t>
        </w:r>
      </w:hyperlink>
      <w:r>
        <w:t xml:space="preserve">, </w:t>
      </w:r>
      <w:hyperlink w:anchor="P4545" w:tooltip="4.1 в условиях дневных стационаров &lt;*****&gt;,">
        <w:r>
          <w:rPr>
            <w:color w:val="0000FF"/>
          </w:rPr>
          <w:t>4.1</w:t>
        </w:r>
      </w:hyperlink>
      <w:r>
        <w:t>).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58" w:name="P4977"/>
      <w:bookmarkEnd w:id="58"/>
      <w:r>
        <w:t>&lt;*******&gt;</w:t>
      </w:r>
      <w:r>
        <w:t xml:space="preserve"> Отражаются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ОМС, в том числе в центрах профилактики и борьбы со СПИДом, врачебно-физкультурных диспансерах, центрах </w:t>
      </w:r>
      <w:r>
        <w:t>охраны здоровья семьи и репродукции, медико-генетических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профилактики, центрах профессиона</w:t>
      </w:r>
      <w:r>
        <w:t>льной патологии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патолого-анатомических отделениях медицинских организаций (за исключением диагностических исследовани</w:t>
      </w:r>
      <w:r>
        <w:t xml:space="preserve">й, проводимых по заболеваниям, указанным в </w:t>
      </w:r>
      <w:hyperlink w:anchor="P208" w:tooltip="Раздел 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которых осуществляется за счет средств обязательного медицинского страхования в ра</w:t>
      </w:r>
      <w:r>
        <w:t>мках базовой программы обязательного медицинского страхования), медицинских информационно-аналитических центрах, бюро медицинской статистики, на станциях переливания крови (в центрах крови) и отделениях переливания крови (отделениях трансфузиологии) медици</w:t>
      </w:r>
      <w:r>
        <w:t xml:space="preserve">нских организаций, в домах ребенка, включая специализированные, в молочных кухнях и прочих медицинских организациях, входящих в </w:t>
      </w:r>
      <w:hyperlink r:id="rId112" w:tooltip="Приказ Минздрава России от 06.08.2013 N 529н (ред. от 19.02.2020) &quot;Об утверждении номенклатуры медицинских организаций&quot; (Зарегистрировано в Минюсте России 13.09.2013 N 29950) {КонсультантПлюс}">
        <w:r>
          <w:rPr>
            <w:color w:val="0000FF"/>
          </w:rPr>
          <w:t>номенклатуру</w:t>
        </w:r>
      </w:hyperlink>
      <w:r>
        <w:t xml:space="preserve"> медицинских организаций, утверждаемую Минздравом России, </w:t>
      </w:r>
      <w:r>
        <w:t>включенной в базовую программу обязательного медицинского страхования) (за исключением первичной медико-санитарной помощи, включенной в базовую программу обязательного медицинского страхования).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59" w:name="P4978"/>
      <w:bookmarkEnd w:id="59"/>
      <w:r>
        <w:t>&lt;********&gt; Указываются расходы консолидированного бюджета суб</w:t>
      </w:r>
      <w:r>
        <w:t xml:space="preserve">ъекта Российской Федерации,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согласно </w:t>
      </w:r>
      <w:hyperlink w:anchor="P2817" w:tooltip="I.">
        <w:r>
          <w:rPr>
            <w:color w:val="0000FF"/>
          </w:rPr>
          <w:t>разделу I</w:t>
        </w:r>
      </w:hyperlink>
      <w:r>
        <w:t xml:space="preserve"> прило</w:t>
      </w:r>
      <w:r>
        <w:t>жения N 1 к Программе, в дополнение к объемам высокотехнологичной медицинской помощи, предоставляемым в рамках территориальной программы ОМС.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60" w:name="P4979"/>
      <w:bookmarkEnd w:id="60"/>
      <w:r>
        <w:t>&lt;*********&gt; Не включены бюджетные ассигнования федерального бюджета, направляемые в бюджет субъекта Российской Фед</w:t>
      </w:r>
      <w:r>
        <w:t xml:space="preserve">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(с 50-процентной скидкой со стоимости) обеспечению лекарственными препаратами </w:t>
      </w:r>
      <w:r>
        <w:t>и медицинскими изделиями по рецептам врачей при амбулаторном лечении, а также специализированными продуктами лечебного питания для детей-инвалидов; иные МБТ на финансовое обеспечение расходов по обеспечению пациентов лекарственными препаратами, предназначе</w:t>
      </w:r>
      <w:r>
        <w:t>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</w:t>
      </w:r>
      <w:r>
        <w:t>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61" w:name="P4980"/>
      <w:bookmarkEnd w:id="61"/>
      <w:r>
        <w:t>&lt;**********&gt; В случае</w:t>
      </w:r>
      <w:r>
        <w:t xml:space="preserve">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предусмотре</w:t>
      </w:r>
      <w:r>
        <w:t>нных в консолидированном бюджете субъекта Российской Федерации по кодам бюджетной классификации Российской Федерации 09 "Здравоохранение" и 10 "Социальная политика" (</w:t>
      </w:r>
      <w:hyperlink r:id="rId113" w:tooltip="Приказ Минфина России от 24.05.2022 N 82н (ред. от 10.06.2025) &quot;О Порядке формирования и применения кодов бюджетной классификации Российской Федерации, их структуре и принципах назначения&quot; (Зарегистрировано в Минюсте России 30.06.2022 N 69085) {КонсультантПлюс">
        <w:r>
          <w:rPr>
            <w:color w:val="0000FF"/>
          </w:rPr>
          <w:t>приказ</w:t>
        </w:r>
      </w:hyperlink>
      <w:r>
        <w:t xml:space="preserve"> Министерства финансов субъекта Российской Федерации от 24 мая 2022 года N 82н) не исполнительному органу субъекта Российской Федерации в сфере охраны здоровья, а иным исполнительным органам субъекта Российской Фед</w:t>
      </w:r>
      <w:r>
        <w:t>ерации, бюджетные ассигнования на указанные цели не включаются в стоимость ТПГГ и соответствующий подушевой норматив ее финансового обеспечения, а отражаются в пояснительной записке к ТПГГ и сопровождаются выпиской из закона о бюджете субъекта Российской Ф</w:t>
      </w:r>
      <w:r>
        <w:t>едерации с указанием размера бюджетных ассигнований, предусмотренных на вышеуказанные цели, и наименования исполнительного органа субъекта Российской Федерации, которому они предусмотрены.</w:t>
      </w: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jc w:val="right"/>
        <w:outlineLvl w:val="1"/>
      </w:pPr>
      <w:r>
        <w:t>Приложение 2.1.1</w:t>
      </w:r>
    </w:p>
    <w:p w:rsidR="0093553C" w:rsidRDefault="00D17EF3">
      <w:pPr>
        <w:pStyle w:val="ConsPlusNormal1"/>
        <w:jc w:val="right"/>
      </w:pPr>
      <w:r>
        <w:t>к Программе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</w:pPr>
      <w:bookmarkStart w:id="62" w:name="P4989"/>
      <w:bookmarkEnd w:id="62"/>
      <w:r>
        <w:t>УТВЕРЖДЕННАЯ СТОИМОСТЬ</w:t>
      </w:r>
    </w:p>
    <w:p w:rsidR="0093553C" w:rsidRDefault="00D17EF3">
      <w:pPr>
        <w:pStyle w:val="ConsPlusTitle1"/>
        <w:jc w:val="center"/>
      </w:pPr>
      <w:r>
        <w:t>ТЕРРИТОРИ</w:t>
      </w:r>
      <w:r>
        <w:t>АЛЬНОЙ ПРОГРАММЫ ГОСУДАРСТВЕННЫХ ГАРАНТИЙ</w:t>
      </w:r>
    </w:p>
    <w:p w:rsidR="0093553C" w:rsidRDefault="00D17EF3">
      <w:pPr>
        <w:pStyle w:val="ConsPlusTitle1"/>
        <w:jc w:val="center"/>
      </w:pPr>
      <w:r>
        <w:t>БЕСПЛАТНОГО ОКАЗАНИЯ ГРАЖДАНАМ МЕДИЦИНСКОЙ ПОМОЩИ ПО ВИДАМ</w:t>
      </w:r>
    </w:p>
    <w:p w:rsidR="0093553C" w:rsidRDefault="00D17EF3">
      <w:pPr>
        <w:pStyle w:val="ConsPlusTitle1"/>
        <w:jc w:val="center"/>
      </w:pPr>
      <w:r>
        <w:t>И УСЛОВИЯМ ЕЕ ОКАЗАНИЯ ЗА СЧЕТ БЮДЖЕТНЫХ АССИГНОВАНИЙ</w:t>
      </w:r>
    </w:p>
    <w:p w:rsidR="0093553C" w:rsidRDefault="00D17EF3">
      <w:pPr>
        <w:pStyle w:val="ConsPlusTitle1"/>
        <w:jc w:val="center"/>
      </w:pPr>
      <w:r>
        <w:t>КОНСОЛИДИРОВАННОГО БЮДЖЕТА ВОЛОГОДСКОЙ ОБЛАСТИ НА 2027 ГОД</w:t>
      </w: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sectPr w:rsidR="0093553C">
          <w:headerReference w:type="default" r:id="rId114"/>
          <w:footerReference w:type="default" r:id="rId115"/>
          <w:headerReference w:type="first" r:id="rId116"/>
          <w:footerReference w:type="first" r:id="rId11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25"/>
        <w:gridCol w:w="546"/>
        <w:gridCol w:w="1111"/>
        <w:gridCol w:w="1011"/>
        <w:gridCol w:w="1196"/>
        <w:gridCol w:w="1196"/>
        <w:gridCol w:w="1011"/>
        <w:gridCol w:w="1106"/>
        <w:gridCol w:w="1196"/>
        <w:gridCol w:w="1196"/>
        <w:gridCol w:w="1196"/>
        <w:gridCol w:w="1196"/>
        <w:gridCol w:w="743"/>
        <w:gridCol w:w="1196"/>
        <w:gridCol w:w="743"/>
      </w:tblGrid>
      <w:tr w:rsidR="0093553C">
        <w:tc>
          <w:tcPr>
            <w:tcW w:w="3969" w:type="dxa"/>
            <w:vMerge w:val="restart"/>
          </w:tcPr>
          <w:p w:rsidR="0093553C" w:rsidRDefault="00D17EF3">
            <w:pPr>
              <w:pStyle w:val="ConsPlusNormal1"/>
            </w:pPr>
            <w:r>
              <w:t>Установленные территориальной программой государственных гарантий бесплатного оказания гражданам медицинской помощи (далее - ТПГГ) виды и ус</w:t>
            </w:r>
            <w:r>
              <w:t>ловия оказания медицинской помощи, а также иные направления расходования бюджетных ассигнований консолидированного бюджета субъекта Российской Федерации (далее - бюджетные ассигнования), включая бюджетные ассигнования, передаваемые в виде межбюджетного тра</w:t>
            </w:r>
            <w:r>
              <w:t>нсферта в бюджет территориального фонда обязательного медицинского страхования (далее - МБТ, ТФОМС) на финансовое обеспечение дополнительных объемов медицинской помощи по видам и условиям ее оказания, предоставляемой по территориальной программе обязательн</w:t>
            </w:r>
            <w:r>
              <w:t>ого медицинского страхования (далее - ОМС) сверх установленных базовой программой ОМС</w:t>
            </w:r>
          </w:p>
        </w:tc>
        <w:tc>
          <w:tcPr>
            <w:tcW w:w="907" w:type="dxa"/>
            <w:vMerge w:val="restart"/>
          </w:tcPr>
          <w:p w:rsidR="0093553C" w:rsidRDefault="00D17EF3">
            <w:pPr>
              <w:pStyle w:val="ConsPlusNormal1"/>
            </w:pPr>
            <w:r>
              <w:t>N строки</w:t>
            </w:r>
          </w:p>
        </w:tc>
        <w:tc>
          <w:tcPr>
            <w:tcW w:w="1871" w:type="dxa"/>
            <w:vMerge w:val="restart"/>
          </w:tcPr>
          <w:p w:rsidR="0093553C" w:rsidRDefault="00D17EF3">
            <w:pPr>
              <w:pStyle w:val="ConsPlusNormal1"/>
            </w:pPr>
            <w:r>
              <w:t>Единица измерения</w:t>
            </w:r>
          </w:p>
        </w:tc>
        <w:tc>
          <w:tcPr>
            <w:tcW w:w="5500" w:type="dxa"/>
            <w:gridSpan w:val="3"/>
          </w:tcPr>
          <w:p w:rsidR="0093553C" w:rsidRDefault="00D17EF3">
            <w:pPr>
              <w:pStyle w:val="ConsPlusNormal1"/>
            </w:pPr>
            <w:r>
              <w:t>Установленный ТПГГ объем медицинской помощи, не входящей в базовую программу ОМС, в расчете на одного жителя</w:t>
            </w:r>
          </w:p>
        </w:tc>
        <w:tc>
          <w:tcPr>
            <w:tcW w:w="5385" w:type="dxa"/>
            <w:gridSpan w:val="3"/>
          </w:tcPr>
          <w:p w:rsidR="0093553C" w:rsidRDefault="00D17EF3">
            <w:pPr>
              <w:pStyle w:val="ConsPlusNormal1"/>
            </w:pPr>
            <w:r>
              <w:t>Установленный ТПГГ норматив финанс</w:t>
            </w:r>
            <w:r>
              <w:t>овых затрат консолидированного бюджета субъекта Российской Федерации на единицу объема медицинской помощи, не входящей в базовую программу ОМС</w:t>
            </w:r>
          </w:p>
        </w:tc>
        <w:tc>
          <w:tcPr>
            <w:tcW w:w="3968" w:type="dxa"/>
            <w:gridSpan w:val="2"/>
          </w:tcPr>
          <w:p w:rsidR="0093553C" w:rsidRDefault="00D17EF3">
            <w:pPr>
              <w:pStyle w:val="ConsPlusNormal1"/>
            </w:pPr>
            <w:r>
              <w:t>Подушевой норматив финансирования ТПГГ в разрезе направлений расходования бюджетных ассигнований консолидированно</w:t>
            </w:r>
            <w:r>
              <w:t>го бюджета субъекта Российской Федерации</w:t>
            </w:r>
          </w:p>
        </w:tc>
        <w:tc>
          <w:tcPr>
            <w:tcW w:w="6124" w:type="dxa"/>
            <w:gridSpan w:val="4"/>
          </w:tcPr>
          <w:p w:rsidR="0093553C" w:rsidRDefault="00D17EF3">
            <w:pPr>
              <w:pStyle w:val="ConsPlusNormal1"/>
            </w:pPr>
            <w:r>
              <w:t>Утвержденная стоимость ТПГГ по направлениям расходования бюджетных ассигнований консолидированного бюджета субъекта Российской Федерации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</w:pPr>
            <w:r>
              <w:t>общий норматив объема медицинской помощи, оказываемой за счет бюджетных ассигнований, включая средства МБТ в бюджет ТФОМС, в том числе: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норматив объема медицинской помощи за счет бюджетных ассигнований (без учета медицинской помощи, оказываемой по территор</w:t>
            </w:r>
            <w:r>
              <w:t>иальной программе ОМС сверх базовой программы ОМС за счет средств МБТ в бюджет ТФОМС)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норматив объема медицинской помощи, оказываемой по территориальной программе ОМС сверх базовой программы ОМС за счет средств МБТ в бюджет ТФОМС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</w:pPr>
            <w:r>
              <w:t xml:space="preserve">общий норматив финансовых </w:t>
            </w:r>
            <w:r>
              <w:t xml:space="preserve">затрат на единицу объема медицинской помощи, оказываемой за счет бюджетных ассигнований, включая средства МБТ в бюджет ТФОМС </w:t>
            </w:r>
            <w:hyperlink w:anchor="P5715" w:tooltip="&lt;*&gt;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 ">
              <w:r>
                <w:rPr>
                  <w:color w:val="0000FF"/>
                </w:rPr>
                <w:t>&lt;*&gt;</w:t>
              </w:r>
            </w:hyperlink>
            <w:r>
              <w:t>, в том числе: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</w:pPr>
            <w:r>
              <w:t>норматив финансовых затрат на единицу объема медицинской помощи за счет бюджетных ассигнований (без учета средств МБТ в бюджет ТФОМС на предоставление медицинской помощи сверх базовой программы ОМС)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</w:pPr>
            <w:r>
              <w:t>норма</w:t>
            </w:r>
            <w:r>
              <w:t>тив финансовых затрат на единицу объема медицинской помощи, оказываемой по территориальной программе ОМС сверх базовой программы ОМС за счет средств МБТ в бюджет ТФОМС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</w:pPr>
            <w:r>
              <w:t>за счет бюджетных ассигнований, включая средства МБТ в бюджет ТФОМС на финансовое обеспе</w:t>
            </w:r>
            <w:r>
              <w:t>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</w:pPr>
            <w:r>
              <w:t>за счет средств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за счет бюджетных ассигнований, включая средства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</w:pPr>
            <w:r>
              <w:t>доли в структуре расходов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за счет средств МБТ в бюджет ТФОМС на финан</w:t>
            </w:r>
            <w:r>
              <w:t>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</w:pPr>
            <w:r>
              <w:t>доли в структуре расходов</w:t>
            </w:r>
          </w:p>
        </w:tc>
      </w:tr>
      <w:tr w:rsidR="0093553C">
        <w:tc>
          <w:tcPr>
            <w:tcW w:w="3969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9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тыс. руб.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тыс. руб.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%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4 = 5 + 6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</w:pPr>
            <w:r>
              <w:t>7 = (5 x 8 + 6 x 9) / 4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15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Медицинская помощь, прочие виды медицинских и иных услуг, дополнительные меры социальной защиты (поддержки), предоставляемые за счет бюджетных ассигнований,</w:t>
            </w:r>
          </w:p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6530,3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7226529,8</w:t>
            </w: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I. Нормируемая медицинская помощь</w:t>
            </w:r>
          </w:p>
        </w:tc>
        <w:tc>
          <w:tcPr>
            <w:tcW w:w="9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3000114,2</w:t>
            </w: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1. Скорая медицинская помощь, включая скорую специализированную медицинскую помощь, не входящая в территориальную программу ОМС </w:t>
            </w:r>
            <w:hyperlink w:anchor="P5716" w:tooltip="&lt;**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устан">
              <w:r>
                <w:rPr>
                  <w:color w:val="0000FF"/>
                </w:rPr>
                <w:t>&lt;**&gt;</w:t>
              </w:r>
            </w:hyperlink>
            <w:r>
              <w:t>,</w:t>
            </w:r>
          </w:p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389,5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434449,2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6,0%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3740,8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3740,8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140,5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156678,1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2,2%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0,00023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0,00023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1076632,2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1076632,2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249,0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277771,1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3,8%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2.1 в амбулаторных условиях: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63" w:name="P5151"/>
            <w:bookmarkEnd w:id="63"/>
            <w:r>
              <w:t xml:space="preserve">2.1.1 с профилактической и иными целями </w:t>
            </w:r>
            <w:hyperlink w:anchor="P5717" w:tooltip="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">
              <w:r>
                <w:rPr>
                  <w:color w:val="0000FF"/>
                </w:rPr>
                <w:t>&lt;***&gt;</w:t>
              </w:r>
            </w:hyperlink>
            <w:r>
              <w:t>,</w:t>
            </w:r>
          </w:p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0,41745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0,41745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738,8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738,8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305,9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341137,9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4,7%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07.1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0,00057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0,00057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1077,2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1077,2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0,6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679,7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0,01%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2.1.2 в связи с заболеваниями - обращений </w:t>
            </w:r>
            <w:hyperlink w:anchor="P5718" w:tooltip="&lt;****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&lt;****&gt;</w:t>
              </w:r>
            </w:hyperlink>
            <w:r>
              <w:t>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0,10010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0,10010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2205,9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2205,9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219,1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244353,0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3,4%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</w:t>
            </w:r>
          </w:p>
          <w:p w:rsidR="0093553C" w:rsidRDefault="00D17EF3">
            <w:pPr>
              <w:pStyle w:val="ConsPlusNormal1"/>
            </w:pPr>
            <w:r>
              <w:t>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08.1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64" w:name="P5213"/>
            <w:bookmarkEnd w:id="64"/>
            <w:r>
              <w:t xml:space="preserve">2.2 в условиях дневных стационаров </w:t>
            </w:r>
            <w:hyperlink w:anchor="P5719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</w:t>
            </w:r>
          </w:p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09.1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65" w:name="P5244"/>
            <w:bookmarkEnd w:id="65"/>
            <w:r>
              <w:t xml:space="preserve">3. В условиях дневных стационаров (первичная медико-санитарная помощь, специализированная медицинская помощь) </w:t>
            </w:r>
            <w:hyperlink w:anchor="P5719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</w:t>
            </w:r>
          </w:p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0,00275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0,00275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21946,1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21946,1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60,0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66869,7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0,9%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10.1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66" w:name="P5290"/>
            <w:bookmarkEnd w:id="66"/>
            <w:r>
              <w:t xml:space="preserve">4.1 в условиях дневных стационаров </w:t>
            </w:r>
            <w:hyperlink w:anchor="P5719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</w:t>
            </w:r>
          </w:p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12.1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4.2 в условиях круглосуточных стационаров,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госпитализации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0,00948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0,00948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151183,6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151183,6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1422,1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1586218,6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21,9%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13.1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28804,9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28804,9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15,8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17571,0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0,2%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5. Медицинская реабилитация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9339,1</w:t>
            </w: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67" w:name="P5366"/>
            <w:bookmarkEnd w:id="67"/>
            <w:r>
              <w:t>5.1 в амбулаторных условиях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комплексное 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0,00028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0,00028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6215,7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6215,7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1,7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1902,0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0,026%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5.2 в условиях дневного стационара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14.2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0,00003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0,00003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22943,4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22943,4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0,7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826,0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0,011%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68" w:name="P5396"/>
            <w:bookmarkEnd w:id="68"/>
            <w:r>
              <w:t>5.3 в условиях круглосуточного стационара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14.3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госпитализации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0,00004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0,00004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153747,2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153747,2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5,9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6611,1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0,091%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6. Паллиативная медицинская помощь: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6.1. Первичная медицинская помощь, в том числе доврачебная и врачебная (включая ветеранов боевых действий) </w:t>
            </w:r>
            <w:hyperlink w:anchor="P5717" w:tooltip="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">
              <w:r>
                <w:rPr>
                  <w:color w:val="0000FF"/>
                </w:rPr>
                <w:t>&lt;***&gt;</w:t>
              </w:r>
            </w:hyperlink>
            <w:r>
              <w:t>, всего,</w:t>
            </w:r>
          </w:p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0,0114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0,0114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16,4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18323,8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0,3%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15.1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0,00794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0,00794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650,7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650,7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5,1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5717,0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0,1%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посещения на дому выездными патронажными бригадами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15.2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0,00353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0,00353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3228,4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3228,4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11,3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12606,8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0,2%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в том числе для детского населения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15.2.1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0,00044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0,00044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3413,9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3413,9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1,3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1443,7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0,02%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6.2.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0,06963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0,06963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3886,0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3886,0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268,5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299422,9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4,1%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в том числе для детского населения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16.1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0,00205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0,00205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6549,5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6549,5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13,3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14834,6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0,2%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6.3 Паллиативная медицинская помощь в условиях дневного стационара </w:t>
            </w:r>
            <w:hyperlink w:anchor="P5720" w:tooltip="&lt;******&gt;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(п. 5.3); при этом объемы паллиативной">
              <w:r>
                <w:rPr>
                  <w:color w:val="0000FF"/>
                </w:rPr>
                <w:t>&lt;******&gt;</w:t>
              </w:r>
            </w:hyperlink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9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1296497,8</w:t>
            </w: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7. Медицинские и иные государственные и муниципальные услуги (работы), оказываемые (выполняемые) в медицинских организациях, подведомственных исполнительному органу субъекта Российской Федерации и органам местного самоуправления соответственно, входящих в </w:t>
            </w:r>
            <w:hyperlink r:id="rId118" w:tooltip="Приказ Минздрава России от 06.08.2013 N 529н (ред. от 19.02.2020) &quot;Об утверждении номенклатуры медицинских организаций&quot; (Зарегистрировано в Минюсте России 13.09.2013 N 29950) {КонсультантПлюс}">
              <w:r>
                <w:rPr>
                  <w:color w:val="0000FF"/>
                </w:rPr>
                <w:t>номенклатуру</w:t>
              </w:r>
            </w:hyperlink>
            <w:r>
              <w:t xml:space="preserve"> медицинских организаций, утверждаемую Министерством здравоохранения Российской Федерации (далее - подведомственные медицинские организации) </w:t>
            </w:r>
            <w:hyperlink w:anchor="P5721" w:tooltip="&lt;*******&gt; Отр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, в том числе в центрах профилактики и борьбы со СПИДом, врачебно-физкультурных диспансерах, цен">
              <w:r>
                <w:rPr>
                  <w:color w:val="0000FF"/>
                </w:rPr>
                <w:t>&lt;*******&gt;</w:t>
              </w:r>
            </w:hyperlink>
            <w:r>
              <w:t>, за исключением медицинской помощи, оказываемой за счет средств ОМС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1123,9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1196313,3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16,6%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8. Высокотехнологичная медицинская помощь, оказываемая в подведомственных медицинских организациях,</w:t>
            </w:r>
          </w:p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89,8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100184,5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1,4%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8.1 не включенная в базовую программу ОМС и предусмотренная </w:t>
            </w:r>
            <w:hyperlink r:id="rId119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II</w:t>
              </w:r>
            </w:hyperlink>
            <w:r>
              <w:t xml:space="preserve"> приложения N 1 к Федеральной программе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19.1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89,8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100184,5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1,4%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8.2 дополнительные объемы высокотехнологичной медицинской помощи, включенной в базовую программу ОМС в соответствии с </w:t>
            </w:r>
            <w:hyperlink r:id="rId120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</w:t>
              </w:r>
            </w:hyperlink>
            <w:r>
              <w:t xml:space="preserve"> приложения N 1 к Федеральной программе </w:t>
            </w:r>
            <w:hyperlink w:anchor="P5722" w:tooltip="&lt;********&gt; Указываются расходы консолидированного бюджета субъекта Российской Федерации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">
              <w:r>
                <w:rPr>
                  <w:color w:val="0000FF"/>
                </w:rPr>
                <w:t>&lt;********&gt;</w:t>
              </w:r>
            </w:hyperlink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19.2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9. Расходы на содержание и обеспечение деятельности подведомственных медицинских организаций, из них на: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9.1 финансовое обеспечение расходов, не включенных в структуру тарифов на оплату медицинской помощи, предусмотренную в территориальной программе ОМС (далее - тарифы ОМС)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20.1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9.2 приобретение, обслуживание, ремонт медицинского оборудования, за исключением расходов подведомственных медицинских организаций, осуществляемых за счет средств ОМС, предусмотренных на эти цели в структуре тарифов ОМС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20.2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III. Дополнительные меры социальной защиты (поддержки) отдельных категорий граждан, предоставляемые в соответствии с законодательством Российской Федерации и субъекта Российской Федерации, в том числе:</w:t>
            </w:r>
          </w:p>
        </w:tc>
        <w:tc>
          <w:tcPr>
            <w:tcW w:w="9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2929917,8</w:t>
            </w: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10. Обеспечение при амбулаторном лечении (бесплатно или с 50-процентной скидкой) лекарственными препаратами, медицинскими изделиями, продуктами лечебного (энтерального) питания </w:t>
            </w:r>
            <w:hyperlink w:anchor="P5723" w:tooltip="&lt;*********&gt; Не включены бюджетные ассигнования федерального бюджета,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">
              <w:r>
                <w:rPr>
                  <w:color w:val="0000FF"/>
                </w:rPr>
                <w:t>&lt;*********&gt;</w:t>
              </w:r>
            </w:hyperlink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2603,5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2903889,4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40,2%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11. Бесплатное (со скидкой) зубное протезирование </w:t>
            </w:r>
            <w:hyperlink w:anchor="P5724" w:tooltip="&lt;**********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">
              <w:r>
                <w:rPr>
                  <w:color w:val="0000FF"/>
                </w:rPr>
                <w:t>&lt;**********&gt;</w:t>
              </w:r>
            </w:hyperlink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12.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</w:t>
            </w:r>
            <w:hyperlink w:anchor="P5724" w:tooltip="&lt;**********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">
              <w:r>
                <w:rPr>
                  <w:color w:val="0000FF"/>
                </w:rPr>
                <w:t>&lt;**********&gt;</w:t>
              </w:r>
            </w:hyperlink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23,3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26028,4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0,4%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</w:tbl>
    <w:p w:rsidR="0093553C" w:rsidRDefault="0093553C">
      <w:pPr>
        <w:pStyle w:val="ConsPlusNormal1"/>
        <w:sectPr w:rsidR="0093553C">
          <w:headerReference w:type="default" r:id="rId121"/>
          <w:footerReference w:type="default" r:id="rId122"/>
          <w:headerReference w:type="first" r:id="rId123"/>
          <w:footerReference w:type="first" r:id="rId12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--------------------------------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69" w:name="P5715"/>
      <w:bookmarkEnd w:id="69"/>
      <w:r>
        <w:t>&lt;*&gt;</w:t>
      </w:r>
      <w:r>
        <w:t xml:space="preserve">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</w:t>
      </w:r>
      <w:r>
        <w:t xml:space="preserve"> обязательного медицинского страхования (далее - МБТ, ТФОМС) на финансовое обеспечение дополнительных объемов медицинской помощи по видам и условиям ее оказания, предоставляемой по территориальной программе обязательного медицинского страхования (далее - О</w:t>
      </w:r>
      <w:r>
        <w:t>МС)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помощи, оказываемо</w:t>
      </w:r>
      <w:r>
        <w:t>й по территориальной программе ОМС сверх базовой программы ОМС в графе 6 на норматив финансовых затрат на единицу объема медицинской помощи, оказываемой по территориальной программе ОМС сверх базовой программы ОМС в графе 9, разделенная на общий норматив о</w:t>
      </w:r>
      <w:r>
        <w:t>бъема медицинской помощи в графе 4.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70" w:name="P5716"/>
      <w:bookmarkEnd w:id="70"/>
      <w:r>
        <w:t>&lt;**&gt;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</w:t>
      </w:r>
      <w:r>
        <w:t xml:space="preserve"> осуществляемой воздушными судами, устанавливаются субъектом Российской Федерации. Средний норматив финансовых затрат за счет средств соответствующих бюджетов на один случай с учетом реальной потребности (за исключением расходов на авиационные работы) сост</w:t>
      </w:r>
      <w:r>
        <w:t>авляет 787485,0.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71" w:name="P5717"/>
      <w:bookmarkEnd w:id="71"/>
      <w:r>
        <w:t>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</w:t>
      </w:r>
      <w:r>
        <w:t xml:space="preserve">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веществ, а также посещения по паллиативной медицинской помощи, в том числе посещения на дому выездны</w:t>
      </w:r>
      <w:r>
        <w:t xml:space="preserve">ми патронажными бригадами, для которых устанавливаются отдельные нормативы </w:t>
      </w:r>
      <w:hyperlink w:anchor="P5366" w:tooltip="5.1 в амбулаторных условиях">
        <w:r>
          <w:rPr>
            <w:color w:val="0000FF"/>
          </w:rPr>
          <w:t>(п. 5.1)</w:t>
        </w:r>
      </w:hyperlink>
      <w:r>
        <w:t>; при этом объемы паллиативной медицинской помощи, оказанной в амбулаторных условия и на дому, учитываются в посещ</w:t>
      </w:r>
      <w:r>
        <w:t xml:space="preserve">ениях с профилактической и иными целями </w:t>
      </w:r>
      <w:hyperlink w:anchor="P5151" w:tooltip="2.1.1 с профилактической и иными целями &lt;***&gt;,">
        <w:r>
          <w:rPr>
            <w:color w:val="0000FF"/>
          </w:rPr>
          <w:t>(п. 2.1.1)</w:t>
        </w:r>
      </w:hyperlink>
      <w:r>
        <w:t>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72" w:name="P5718"/>
      <w:bookmarkEnd w:id="72"/>
      <w:r>
        <w:t>&lt;****&gt;</w:t>
      </w:r>
      <w:r>
        <w:t xml:space="preserve">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73" w:name="P5719"/>
      <w:bookmarkEnd w:id="73"/>
      <w:r>
        <w:t>&lt;*****&gt; Субъект Российской Федерации устанавливает раздельные нормативы объема и стоимости единицы объема для оказываемой в усл</w:t>
      </w:r>
      <w:r>
        <w:t xml:space="preserve">овиях дневного стационара первичной медико-санитарной помощи и специализированной медицинской помощи, включающие случаи оказания медицинской помощи по профилю "медицинская реабилитация" и случаи оказания паллиативной медицинской помощи в условиях дневного </w:t>
      </w:r>
      <w:r>
        <w:t>стационара, с учетом реальной потребности населения, а также общие нормативы объема и стоимости единицы объема медицинской помощи в условиях дневного стационара.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74" w:name="P5720"/>
      <w:bookmarkEnd w:id="74"/>
      <w:r>
        <w:t>&lt;******&gt; Субъект Российской Федерации с учетом реальной потребности вправе устанавливать отдел</w:t>
      </w:r>
      <w:r>
        <w:t xml:space="preserve">ьные нормативы объема и стоимости единицы объема для оказываемой в условиях дневного стационара паллиативной медицинской помощи </w:t>
      </w:r>
      <w:hyperlink w:anchor="P5396" w:tooltip="5.3 в условиях круглосуточного стационара">
        <w:r>
          <w:rPr>
            <w:color w:val="0000FF"/>
          </w:rPr>
          <w:t>(п. 5.3)</w:t>
        </w:r>
      </w:hyperlink>
      <w:r>
        <w:t>; при этом объемы паллиативной медицинской помо</w:t>
      </w:r>
      <w:r>
        <w:t>щи, оказанной в дневном стационаре, учитываются в случаях лечения в условиях дневного стационара (</w:t>
      </w:r>
      <w:hyperlink w:anchor="P5213" w:tooltip="2.2 в условиях дневных стационаров &lt;*****&gt;,">
        <w:r>
          <w:rPr>
            <w:color w:val="0000FF"/>
          </w:rPr>
          <w:t>п. 2.2</w:t>
        </w:r>
      </w:hyperlink>
      <w:r>
        <w:t xml:space="preserve">, </w:t>
      </w:r>
      <w:hyperlink w:anchor="P5244" w:tooltip="3. В условиях дневных стационаров (первичная медико-санитарная помощь, специализированная медицинская помощь) &lt;*****&gt;,">
        <w:r>
          <w:rPr>
            <w:color w:val="0000FF"/>
          </w:rPr>
          <w:t>3</w:t>
        </w:r>
      </w:hyperlink>
      <w:r>
        <w:t xml:space="preserve">, </w:t>
      </w:r>
      <w:hyperlink w:anchor="P5290" w:tooltip="4.1 в условиях дневных стационаров &lt;*****&gt;,">
        <w:r>
          <w:rPr>
            <w:color w:val="0000FF"/>
          </w:rPr>
          <w:t>4.1</w:t>
        </w:r>
      </w:hyperlink>
      <w:r>
        <w:t>).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75" w:name="P5721"/>
      <w:bookmarkEnd w:id="75"/>
      <w:r>
        <w:t>&lt;*******&gt; Отражаются рас</w:t>
      </w:r>
      <w:r>
        <w:t>ходы подведомственных медицинских организаций на оказание медицинских и иных услуг (работ), не оплачиваемых по территориальной программе ОМС, в том числе в центрах профилактики и борьбы со СПИДом, врачебно-физкультурных диспансерах, центрах охраны здоровья</w:t>
      </w:r>
      <w:r>
        <w:t xml:space="preserve"> семьи и репродукции, медико-генетических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профилактики, центрах профессиональной патологии</w:t>
      </w:r>
      <w:r>
        <w:t xml:space="preserve">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патолого-анатомических отделениях медицинских организаций (за исключением диагностических исследований, проводимых п</w:t>
      </w:r>
      <w:r>
        <w:t xml:space="preserve">о заболеваниям, указанным в </w:t>
      </w:r>
      <w:hyperlink w:anchor="P208" w:tooltip="Раздел 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которых осуществляется за счет средств обязательного медицинского страхования в рамках базовой пр</w:t>
      </w:r>
      <w:r>
        <w:t>ограммы обязательного медицинского страхования), медицинских информационно-аналитических центрах, бюро медицинской статистики, на станциях переливания крови (в центрах крови) и отделениях переливания крови (отделениях трансфузиологии) медицинских организац</w:t>
      </w:r>
      <w:r>
        <w:t xml:space="preserve">ий, в домах ребенка, включая специализированные, в молочных кухнях и прочих медицинских организациях, входящих в </w:t>
      </w:r>
      <w:hyperlink r:id="rId125" w:tooltip="Приказ Минздрава России от 06.08.2013 N 529н (ред. от 19.02.2020) &quot;Об утверждении номенклатуры медицинских организаций&quot; (Зарегистрировано в Минюсте России 13.09.2013 N 29950) {КонсультантПлюс}">
        <w:r>
          <w:rPr>
            <w:color w:val="0000FF"/>
          </w:rPr>
          <w:t>номенклатуру</w:t>
        </w:r>
      </w:hyperlink>
      <w:r>
        <w:t xml:space="preserve"> медицинских организаций, утверждаемую Минздравом России, включенной в ба</w:t>
      </w:r>
      <w:r>
        <w:t>зовую программу обязательного медицинского страхования) (за исключением первичной медико-санитарной помощи, включенной в базовую программу обязательного медицинского страхования).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76" w:name="P5722"/>
      <w:bookmarkEnd w:id="76"/>
      <w:r>
        <w:t>&lt;********&gt; Указываются расходы консолидированного бюджета субъекта Российско</w:t>
      </w:r>
      <w:r>
        <w:t xml:space="preserve">й Федерации,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согласно </w:t>
      </w:r>
      <w:hyperlink w:anchor="P2817" w:tooltip="I.">
        <w:r>
          <w:rPr>
            <w:color w:val="0000FF"/>
          </w:rPr>
          <w:t>разделу I</w:t>
        </w:r>
      </w:hyperlink>
      <w:r>
        <w:t xml:space="preserve"> приложения N 1 к Про</w:t>
      </w:r>
      <w:r>
        <w:t>грамме, в дополнение к объемам высокотехнологичной медицинской помощи, предоставляемым в рамках территориальной программы ОМС.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77" w:name="P5723"/>
      <w:bookmarkEnd w:id="77"/>
      <w:r>
        <w:t>&lt;*********&gt; Не включены бюджетные ассигнования федерального бюджета, направляемые в бюджет субъекта Российской Федерации в виде с</w:t>
      </w:r>
      <w:r>
        <w:t xml:space="preserve">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(с 50-процентной скидкой со стоимости) обеспечению лекарственными препаратами и медицинскими </w:t>
      </w:r>
      <w:r>
        <w:t>изделиями по рецептам врачей при амбулаторном лечении, а также специализированными продуктами лечебного питания для детей-инвалидов; иные МБТ на финансовое обеспечение расходов по обеспечению пациентов лекарственными препаратами, предназначенными для лечен</w:t>
      </w:r>
      <w:r>
        <w:t>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</w:t>
      </w:r>
      <w:r>
        <w:t>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78" w:name="P5724"/>
      <w:bookmarkEnd w:id="78"/>
      <w:r>
        <w:t xml:space="preserve">&lt;**********&gt; В случае осуществления </w:t>
      </w:r>
      <w:r>
        <w:t>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предусмотренных в консолид</w:t>
      </w:r>
      <w:r>
        <w:t>ированном бюджете субъекта Российской Федерации по кодам бюджетной классификации Российской Федерации 09 "Здравоохранение" и 10 "Социальная политика" (</w:t>
      </w:r>
      <w:hyperlink r:id="rId126" w:tooltip="Приказ Минфина России от 24.05.2022 N 82н (ред. от 10.06.2025) &quot;О Порядке формирования и применения кодов бюджетной классификации Российской Федерации, их структуре и принципах назначения&quot; (Зарегистрировано в Минюсте России 30.06.2022 N 69085) {КонсультантПлюс">
        <w:r>
          <w:rPr>
            <w:color w:val="0000FF"/>
          </w:rPr>
          <w:t>приказ</w:t>
        </w:r>
      </w:hyperlink>
      <w:r>
        <w:t xml:space="preserve"> Министерства финансов субъекта Российской Федерации от 24 мая 2022 года N 82н) не исполнительному органу субъекта Российской Федерации в сфере охраны здоровья, а иным исполнительным органам субъекта Российской Федерации, бюджетн</w:t>
      </w:r>
      <w:r>
        <w:t>ые ассигнования на указанные цели не включаются в стоимость ТПГГ и соответствующий подушевой норматив ее финансового обеспечения, а отражаются в пояснительной записке к ТПГГ и сопровождаются выпиской из закона о бюджете субъекта Российской Федерации с указ</w:t>
      </w:r>
      <w:r>
        <w:t>анием размера бюджетных ассигнований, предусмотренных на вышеуказанные цели, и наименования исполнительного органа субъекта Российской Федерации, которому они предусмотрены.</w:t>
      </w: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jc w:val="right"/>
        <w:outlineLvl w:val="1"/>
      </w:pPr>
      <w:r>
        <w:t>Приложение 2.1.2</w:t>
      </w:r>
    </w:p>
    <w:p w:rsidR="0093553C" w:rsidRDefault="00D17EF3">
      <w:pPr>
        <w:pStyle w:val="ConsPlusNormal1"/>
        <w:jc w:val="right"/>
      </w:pPr>
      <w:r>
        <w:t>к Программе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</w:pPr>
      <w:bookmarkStart w:id="79" w:name="P5733"/>
      <w:bookmarkEnd w:id="79"/>
      <w:r>
        <w:t>УТВЕРЖДЕННАЯ СТОИМОСТЬ</w:t>
      </w:r>
    </w:p>
    <w:p w:rsidR="0093553C" w:rsidRDefault="00D17EF3">
      <w:pPr>
        <w:pStyle w:val="ConsPlusTitle1"/>
        <w:jc w:val="center"/>
      </w:pPr>
      <w:r>
        <w:t>ТЕРРИТОРИАЛЬНОЙ ПРОГРАММ</w:t>
      </w:r>
      <w:r>
        <w:t>Ы ГОСУДАРСТВЕННЫХ ГАРАНТИЙ</w:t>
      </w:r>
    </w:p>
    <w:p w:rsidR="0093553C" w:rsidRDefault="00D17EF3">
      <w:pPr>
        <w:pStyle w:val="ConsPlusTitle1"/>
        <w:jc w:val="center"/>
      </w:pPr>
      <w:r>
        <w:t>БЕСПЛАТНОГО ОКАЗАНИЯ ГРАЖДАНАМ МЕДИЦИНСКОЙ ПОМОЩИ ПО ВИДАМ</w:t>
      </w:r>
    </w:p>
    <w:p w:rsidR="0093553C" w:rsidRDefault="00D17EF3">
      <w:pPr>
        <w:pStyle w:val="ConsPlusTitle1"/>
        <w:jc w:val="center"/>
      </w:pPr>
      <w:r>
        <w:t>И УСЛОВИЯМ ЕЕ ОКАЗАНИЯ ЗА СЧЕТ БЮДЖЕТНЫХ АССИГНОВАНИЙ</w:t>
      </w:r>
    </w:p>
    <w:p w:rsidR="0093553C" w:rsidRDefault="00D17EF3">
      <w:pPr>
        <w:pStyle w:val="ConsPlusTitle1"/>
        <w:jc w:val="center"/>
      </w:pPr>
      <w:r>
        <w:t>КОНСОЛИДИРОВАННОГО БЮДЖЕТА ВОЛОГОДСКОЙ ОБЛАСТИ НА 2028 ГОД</w:t>
      </w: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sectPr w:rsidR="0093553C">
          <w:headerReference w:type="default" r:id="rId127"/>
          <w:footerReference w:type="default" r:id="rId128"/>
          <w:headerReference w:type="first" r:id="rId129"/>
          <w:footerReference w:type="first" r:id="rId13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25"/>
        <w:gridCol w:w="546"/>
        <w:gridCol w:w="1111"/>
        <w:gridCol w:w="1011"/>
        <w:gridCol w:w="1196"/>
        <w:gridCol w:w="1196"/>
        <w:gridCol w:w="1011"/>
        <w:gridCol w:w="1106"/>
        <w:gridCol w:w="1196"/>
        <w:gridCol w:w="1196"/>
        <w:gridCol w:w="1196"/>
        <w:gridCol w:w="1196"/>
        <w:gridCol w:w="743"/>
        <w:gridCol w:w="1196"/>
        <w:gridCol w:w="743"/>
      </w:tblGrid>
      <w:tr w:rsidR="0093553C">
        <w:tc>
          <w:tcPr>
            <w:tcW w:w="3969" w:type="dxa"/>
            <w:vMerge w:val="restart"/>
          </w:tcPr>
          <w:p w:rsidR="0093553C" w:rsidRDefault="00D17EF3">
            <w:pPr>
              <w:pStyle w:val="ConsPlusNormal1"/>
            </w:pPr>
            <w:r>
              <w:t>Установленные территориальной программой государственных гарантий бесплатного оказания гражданам медицинской помощи (далее - ТПГГ) виды и условия оказания медицинской помощи, а также иные направления расходования бюджетных ассигнований консолидированного б</w:t>
            </w:r>
            <w:r>
              <w:t>юджета субъекта Российской Федерации (далее - бюджетные ассигнования), включая бюджетные ассигнования, передаваемые в виде межбюджетного трансферта в бюджет территориального фонда обязательного медицинского страхования (далее - МБТ, ТФОМС) на финансовое об</w:t>
            </w:r>
            <w:r>
              <w:t>еспечение дополнительных объемов медицинской помощи по видам и условиям ее оказания, предоставляемой по территориальной программе обязательного медицинского страхования (далее - ОМС) сверх установленных базовой программой ОМС</w:t>
            </w:r>
          </w:p>
        </w:tc>
        <w:tc>
          <w:tcPr>
            <w:tcW w:w="907" w:type="dxa"/>
            <w:vMerge w:val="restart"/>
          </w:tcPr>
          <w:p w:rsidR="0093553C" w:rsidRDefault="00D17EF3">
            <w:pPr>
              <w:pStyle w:val="ConsPlusNormal1"/>
            </w:pPr>
            <w:r>
              <w:t>N строки</w:t>
            </w:r>
          </w:p>
        </w:tc>
        <w:tc>
          <w:tcPr>
            <w:tcW w:w="1871" w:type="dxa"/>
            <w:vMerge w:val="restart"/>
          </w:tcPr>
          <w:p w:rsidR="0093553C" w:rsidRDefault="00D17EF3">
            <w:pPr>
              <w:pStyle w:val="ConsPlusNormal1"/>
            </w:pPr>
            <w:r>
              <w:t>Единица измерения</w:t>
            </w:r>
          </w:p>
        </w:tc>
        <w:tc>
          <w:tcPr>
            <w:tcW w:w="5500" w:type="dxa"/>
            <w:gridSpan w:val="3"/>
          </w:tcPr>
          <w:p w:rsidR="0093553C" w:rsidRDefault="00D17EF3">
            <w:pPr>
              <w:pStyle w:val="ConsPlusNormal1"/>
            </w:pPr>
            <w:r>
              <w:t>Уст</w:t>
            </w:r>
            <w:r>
              <w:t>ановленный ТПГГ объем медицинской помощи, не входящей в базовую программу ОМС, в расчете на одного жителя</w:t>
            </w:r>
          </w:p>
        </w:tc>
        <w:tc>
          <w:tcPr>
            <w:tcW w:w="5385" w:type="dxa"/>
            <w:gridSpan w:val="3"/>
          </w:tcPr>
          <w:p w:rsidR="0093553C" w:rsidRDefault="00D17EF3">
            <w:pPr>
              <w:pStyle w:val="ConsPlusNormal1"/>
            </w:pPr>
            <w:r>
              <w:t>Установленный ТПГГ норматив финансовых затрат консолидированного бюджета субъекта Российской Федерации на единицу объема медицинской помощи, не входящ</w:t>
            </w:r>
            <w:r>
              <w:t>ей в базовую программу ОМС</w:t>
            </w:r>
          </w:p>
        </w:tc>
        <w:tc>
          <w:tcPr>
            <w:tcW w:w="3968" w:type="dxa"/>
            <w:gridSpan w:val="2"/>
          </w:tcPr>
          <w:p w:rsidR="0093553C" w:rsidRDefault="00D17EF3">
            <w:pPr>
              <w:pStyle w:val="ConsPlusNormal1"/>
            </w:pPr>
            <w:r>
              <w:t>Подушевой норматив финансирования ТПГГ в разрезе направлений расходования бюджетных ассигнований консолидированного бюджета субъекта Российской Федерации</w:t>
            </w:r>
          </w:p>
        </w:tc>
        <w:tc>
          <w:tcPr>
            <w:tcW w:w="6124" w:type="dxa"/>
            <w:gridSpan w:val="4"/>
          </w:tcPr>
          <w:p w:rsidR="0093553C" w:rsidRDefault="00D17EF3">
            <w:pPr>
              <w:pStyle w:val="ConsPlusNormal1"/>
            </w:pPr>
            <w:r>
              <w:t>Утвержденная стоимость ТПГГ по направлениям расходования бюджетных ассигнов</w:t>
            </w:r>
            <w:r>
              <w:t>аний консолидированного бюджета субъекта Российской Федерации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</w:pPr>
            <w:r>
              <w:t>общий норматив объема медицинской помощи, оказываемой за счет бюджетных ассигнований, включая средства МБТ в бюджет ТФОМС, в том числе: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норматив объема медицинской помощи за счет бюджетных ассигнований (без учета медицинской помощи, оказываемой по территориальной программе ОМС сверх базовой программы ОМС за счет средств МБТ в бюджет ТФОМС)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норматив объема медицинской помощи, оказываемой по</w:t>
            </w:r>
            <w:r>
              <w:t xml:space="preserve"> территориальной программе ОМС сверх базовой программы ОМС за счет средств МБТ в бюджет ТФОМС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</w:pPr>
            <w:r>
              <w:t xml:space="preserve">общий норматив финансовых затрат на единицу объема медицинской помощи, оказываемой за счет бюджетных ассигнований, включая средства МБТ в бюджет ТФОМС </w:t>
            </w:r>
            <w:hyperlink w:anchor="P6450" w:tooltip="&lt;*&gt;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 ">
              <w:r>
                <w:rPr>
                  <w:color w:val="0000FF"/>
                </w:rPr>
                <w:t>&lt;*&gt;</w:t>
              </w:r>
            </w:hyperlink>
            <w:r>
              <w:t>, в том числе: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</w:pPr>
            <w:r>
              <w:t>норматив финансовых затрат на единицу объема медицинской помощи за счет бюджетных ассигнований (без учета средств МБТ в бюджет ТФОМС на предоставление медицинской помощи сверх базовой программы ОМС)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</w:pPr>
            <w:r>
              <w:t>норматив финан</w:t>
            </w:r>
            <w:r>
              <w:t>совых затрат на единицу объема медицинской помощи, оказываемой по территориальной программе ОМС сверх базовой программы ОМС за счет средств МБТ в бюджет ТФОМС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</w:pPr>
            <w:r>
              <w:t>за счет бюджетных ассигнований, включая средства МБТ в бюджет ТФОМС на финансовое обеспечение мед</w:t>
            </w:r>
            <w:r>
              <w:t>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</w:pPr>
            <w:r>
              <w:t>за счет средств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за счет бюджетных ассигнований, включая средства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</w:pPr>
            <w:r>
              <w:t>доли в структуре расходов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за счет средств МБТ в бюджет ТФОМС на финан</w:t>
            </w:r>
            <w:r>
              <w:t>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</w:pPr>
            <w:r>
              <w:t>доли в структуре расходов</w:t>
            </w:r>
          </w:p>
        </w:tc>
      </w:tr>
      <w:tr w:rsidR="0093553C">
        <w:tc>
          <w:tcPr>
            <w:tcW w:w="3969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9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тыс. руб.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тыс. руб.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%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4 = 5 + 6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</w:pPr>
            <w:r>
              <w:t>7 = (5 x 8 + 6 x 9) / 4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15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Медицинская помощь, прочие виды медицинских и иных услуг, дополнительные меры социальной защиты (поддержки), предоставляемые за счет бюджетных ассигнований,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6919,9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7657604,1</w:t>
            </w: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I. Нормируемая медицинская помощь</w:t>
            </w:r>
          </w:p>
        </w:tc>
        <w:tc>
          <w:tcPr>
            <w:tcW w:w="9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3017992,6</w:t>
            </w: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1. Скорая медицинская помощь, включая скорую специализированную медицинскую помощь, не входящая в территориальную программу ОМС </w:t>
            </w:r>
            <w:hyperlink w:anchor="P6451" w:tooltip="&lt;**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устан">
              <w:r>
                <w:rPr>
                  <w:color w:val="0000FF"/>
                </w:rPr>
                <w:t>&lt;**&gt;</w:t>
              </w:r>
            </w:hyperlink>
            <w:r>
              <w:t>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405,5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452327,6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5,9%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3740,8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3740,8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140,5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156678,1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2,0%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0,00023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0,00023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1145928,3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1145928,3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265,1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295649,5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3,9%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2.1 в амбулаторных условиях: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80" w:name="P5893"/>
            <w:bookmarkEnd w:id="80"/>
            <w:r>
              <w:t xml:space="preserve">2.1.1 с профилактической и иными целями </w:t>
            </w:r>
            <w:hyperlink w:anchor="P6452" w:tooltip="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">
              <w:r>
                <w:rPr>
                  <w:color w:val="0000FF"/>
                </w:rPr>
                <w:t>&lt;***&gt;</w:t>
              </w:r>
            </w:hyperlink>
            <w:r>
              <w:t>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0,41745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0,41745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738,8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738,8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305,9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341137,9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4,5%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07.1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0,00057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0,00057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1077,2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1077,2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0,6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679,7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0,01%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2.1.2 в связи с заболеваниями - обращений </w:t>
            </w:r>
            <w:hyperlink w:anchor="P6453" w:tooltip="&lt;****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&lt;****&gt;</w:t>
              </w:r>
            </w:hyperlink>
            <w:r>
              <w:t>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0,1001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0,1001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2205,9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2205,9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219,1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244353,0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3,2%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08.1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81" w:name="P5953"/>
            <w:bookmarkEnd w:id="81"/>
            <w:r>
              <w:t xml:space="preserve">2.2 в условиях дневных стационаров </w:t>
            </w:r>
            <w:hyperlink w:anchor="P6454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09.1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82" w:name="P5983"/>
            <w:bookmarkEnd w:id="82"/>
            <w:r>
              <w:t xml:space="preserve">3. В условиях дневных стационаров (первичная медико-санитарная помощь, специализированная медицинская помощь) </w:t>
            </w:r>
            <w:hyperlink w:anchor="P6454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0,00275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0,00275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21946,1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21946,1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60,0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66869,7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0,9%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10.1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83" w:name="P6028"/>
            <w:bookmarkEnd w:id="83"/>
            <w:r>
              <w:t xml:space="preserve">4.1 в условиях дневных стационаров </w:t>
            </w:r>
            <w:hyperlink w:anchor="P6454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12.1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4.2 в условиях круглосуточных стационаров,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госпитализации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0,00948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0,00948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151183,6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151183,6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1422,1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1586218,6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20,7%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13.1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28804,9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28804,9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15,8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17571,0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0,2%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5. Медицинская реабилитация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9339,1</w:t>
            </w: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84" w:name="P6103"/>
            <w:bookmarkEnd w:id="84"/>
            <w:r>
              <w:t>5.1 в амбулаторных условиях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комплексное 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0,00028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0,00028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6215,7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6215,7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1,7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1902,0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0,025%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5.2 в условиях дневного стационара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14.2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0,00003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0,00003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22943,4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22943,4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0,7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826,0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0,011%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bookmarkStart w:id="85" w:name="P6133"/>
            <w:bookmarkEnd w:id="85"/>
            <w:r>
              <w:t>5.3 в условиях круглосуточного стационара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14.3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госпитализации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0,00004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0,00004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153747,2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153747,2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5,9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6611,1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0,086%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6. Паллиативная медицинская помощь: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6.1. Первичная медицинская помощь, в том числе доврачебная и врачебная (включая ветеранов боевых действий) </w:t>
            </w:r>
            <w:hyperlink w:anchor="P6452" w:tooltip="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">
              <w:r>
                <w:rPr>
                  <w:color w:val="0000FF"/>
                </w:rPr>
                <w:t>&lt;***&gt;</w:t>
              </w:r>
            </w:hyperlink>
            <w:r>
              <w:t>, всего,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0,0114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0,0114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16,4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18323,8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0,2%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15.1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0,00794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0,00794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650,7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650,7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5,1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5717,0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0,1%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посещения на дому выездными патронажными бригадами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15.2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0,00353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0,00353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3228,4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3228,4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11,3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12606,8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0,2%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в том числе для детского населения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15.2.1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0,00044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0,00044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3413,9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3413,9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1,3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1443,7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0,02%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6.2.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0,06963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0,06963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3886,0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3886,0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268,5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299422,9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3,9%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в том числе для детского населения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16.1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0,00205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0,00205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6549,5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6549,5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13,3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14834,6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0,2%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6.3. Паллиативная медицинская помощь в условиях дневного стационара </w:t>
            </w:r>
            <w:hyperlink w:anchor="P6455" w:tooltip="&lt;******&gt;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(п. 5.3); при этом объемы паллиативной">
              <w:r>
                <w:rPr>
                  <w:color w:val="0000FF"/>
                </w:rPr>
                <w:t>&lt;******&gt;</w:t>
              </w:r>
            </w:hyperlink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9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1525184,8</w:t>
            </w: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7. Медицинские и иные государственные и муниципальные услуги (работы), оказываемые (выполняемые) в медицинских организациях, подведомственных исполнительному органу субъекта Российской Федерации и органам местного самоуправления соответственно, входящих в </w:t>
            </w:r>
            <w:hyperlink r:id="rId131" w:tooltip="Приказ Минздрава России от 06.08.2013 N 529н (ред. от 19.02.2020) &quot;Об утверждении номенклатуры медицинских организаций&quot; (Зарегистрировано в Минюсте России 13.09.2013 N 29950) {КонсультантПлюс}">
              <w:r>
                <w:rPr>
                  <w:color w:val="0000FF"/>
                </w:rPr>
                <w:t>номенклатуру</w:t>
              </w:r>
            </w:hyperlink>
            <w:r>
              <w:t xml:space="preserve"> медицинских организаций, утверждаемую Министерством здравоохранения Российской Федерации (далее - подведомственные медицинские организации) </w:t>
            </w:r>
            <w:hyperlink w:anchor="P6456" w:tooltip="&lt;*******&gt; Отр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, в том числе в центрах профилактики и борьбы со СПИДом, врачебно-физкультурных диспансерах, цен">
              <w:r>
                <w:rPr>
                  <w:color w:val="0000FF"/>
                </w:rPr>
                <w:t>&lt;*******&gt;</w:t>
              </w:r>
            </w:hyperlink>
            <w:r>
              <w:t>, за исключением медицинской помощи, оказываемой за счет средств ОМС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1331,9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1425000,3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18,6%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8. Высокотехнологичная медицинская помощь, оказываемая в подведомственных медицинских организациях, в том числе: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89,8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100184,5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1,3%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8.1 не включенная в базовую программу ОМС и предусмотренная </w:t>
            </w:r>
            <w:hyperlink r:id="rId132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II</w:t>
              </w:r>
            </w:hyperlink>
            <w:r>
              <w:t xml:space="preserve"> приложения N 1 к Федеральной программе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19.1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89,8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100184,5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1,3%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8.2 дополнительные объемы высокотехнологичной медицинской помощи, включенной в базовую программу ОМС в соответствии с </w:t>
            </w:r>
            <w:hyperlink r:id="rId133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</w:t>
              </w:r>
            </w:hyperlink>
            <w:r>
              <w:t xml:space="preserve"> приложения N 1 к Федеральной программе </w:t>
            </w:r>
            <w:hyperlink w:anchor="P6457" w:tooltip="&lt;********&gt; Указываются расходы консолидированного бюджета субъекта Российской Федерации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">
              <w:r>
                <w:rPr>
                  <w:color w:val="0000FF"/>
                </w:rPr>
                <w:t>&lt;********&gt;</w:t>
              </w:r>
            </w:hyperlink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19.2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9. Расходы на содержание и обеспечение деятельности подведомственных медицинских организаций, из них на: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9.1 финансовое обеспечение расходов, не включенных в структуру тарифов на оплату медицинской помощи, предусмотренную в территориальной программе ОМС (далее - тарифы ОМС)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20.1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9.2 приобретение, обслуживание, ремонт медицинского оборудования, за исключением расходов подведомственных медицинских организаций, осуществляемых за счет средств ОМС, предусмотренных на эти цели в структуре тарифов ОМС</w:t>
            </w:r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20.2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>III. Дополнительные меры социальной защиты (поддержки) отдельных категорий граждан, предоставляемые в соответствии с законодательством Российской Федерации и субъекта Российской Федерации, в том числе:</w:t>
            </w:r>
          </w:p>
        </w:tc>
        <w:tc>
          <w:tcPr>
            <w:tcW w:w="9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3114426,7</w:t>
            </w: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10. Обеспечение при амбулаторном лечении (бесплатно или с 50-процентной скидкой) лекарственными препаратами, медицинскими изделиями, продуктами лечебного (энтерального) питания </w:t>
            </w:r>
            <w:hyperlink w:anchor="P6458" w:tooltip="&lt;*********&gt; Не включены бюджетные ассигнования федерального бюджета,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">
              <w:r>
                <w:rPr>
                  <w:color w:val="0000FF"/>
                </w:rPr>
                <w:t>&lt;*********&gt;</w:t>
              </w:r>
            </w:hyperlink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2769,0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3088398,3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40,3%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11. Бесплатное (со скидкой) зубное протезирование </w:t>
            </w:r>
            <w:hyperlink w:anchor="P6459" w:tooltip="&lt;**********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">
              <w:r>
                <w:rPr>
                  <w:color w:val="0000FF"/>
                </w:rPr>
                <w:t>&lt;**********&gt;</w:t>
              </w:r>
            </w:hyperlink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134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3969" w:type="dxa"/>
          </w:tcPr>
          <w:p w:rsidR="0093553C" w:rsidRDefault="00D17EF3">
            <w:pPr>
              <w:pStyle w:val="ConsPlusNormal1"/>
            </w:pPr>
            <w:r>
              <w:t xml:space="preserve">12.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</w:t>
            </w:r>
            <w:hyperlink w:anchor="P6459" w:tooltip="&lt;**********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">
              <w:r>
                <w:rPr>
                  <w:color w:val="0000FF"/>
                </w:rPr>
                <w:t>&lt;**********&gt;</w:t>
              </w:r>
            </w:hyperlink>
          </w:p>
        </w:tc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23,3</w:t>
            </w:r>
          </w:p>
        </w:tc>
        <w:tc>
          <w:tcPr>
            <w:tcW w:w="198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26028,4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0,3%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</w:tbl>
    <w:p w:rsidR="0093553C" w:rsidRDefault="0093553C">
      <w:pPr>
        <w:pStyle w:val="ConsPlusNormal1"/>
        <w:sectPr w:rsidR="0093553C">
          <w:headerReference w:type="default" r:id="rId134"/>
          <w:footerReference w:type="default" r:id="rId135"/>
          <w:headerReference w:type="first" r:id="rId136"/>
          <w:footerReference w:type="first" r:id="rId13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ind w:firstLine="540"/>
        <w:jc w:val="both"/>
      </w:pPr>
      <w:r>
        <w:t>--------------------------------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86" w:name="P6450"/>
      <w:bookmarkEnd w:id="86"/>
      <w:r>
        <w:t>&lt;*&gt;</w:t>
      </w:r>
      <w:r>
        <w:t xml:space="preserve">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</w:t>
      </w:r>
      <w:r>
        <w:t xml:space="preserve"> обязательного медицинского страхования (далее - МБТ, ТФОМС) на финансовое обеспечение дополнительных объемов медицинской помощи по видам и условиям ее оказания, предоставляемой по территориальной программе обязательного медицинского страхования (далее - О</w:t>
      </w:r>
      <w:r>
        <w:t>МС)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помощи, оказываемо</w:t>
      </w:r>
      <w:r>
        <w:t>й по территориальной программе ОМС сверх базовой программы ОМС в графе 6 на норматив финансовых затрат на единицу объема медицинской помощи, оказываемой по территориальной программе ОМС сверх базовой программы ОМС в графе 9, разделенная на общий норматив о</w:t>
      </w:r>
      <w:r>
        <w:t>бъема медицинской помощи в графе 4.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87" w:name="P6451"/>
      <w:bookmarkEnd w:id="87"/>
      <w:r>
        <w:t>&lt;**&gt;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</w:t>
      </w:r>
      <w:r>
        <w:t xml:space="preserve"> осуществляемой воздушными судами, устанавливаются субъектом Российской Федерации. Средний норматив финансовых затрат за счет средств соответствующих бюджетов на один случай с учетом реальной потребности (за исключением расходов на авиационные работы) сост</w:t>
      </w:r>
      <w:r>
        <w:t>авляет 787485,0.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88" w:name="P6452"/>
      <w:bookmarkEnd w:id="88"/>
      <w:r>
        <w:t>&lt;***&gt;</w:t>
      </w:r>
      <w:r>
        <w:t xml:space="preserve">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</w:t>
      </w:r>
      <w:r>
        <w:t>анизациях высшего образования в целях раннего (своевременного) выявления незаконного потребления наркотических средств и психотропных веществ, а также посещения по паллиативной медицинской помощи, в том числе посещения на дому выездными патронажными бригад</w:t>
      </w:r>
      <w:r>
        <w:t xml:space="preserve">ами, для которых устанавливаются отдельные нормативы </w:t>
      </w:r>
      <w:hyperlink w:anchor="P6103" w:tooltip="5.1 в амбулаторных условиях">
        <w:r>
          <w:rPr>
            <w:color w:val="0000FF"/>
          </w:rPr>
          <w:t>(п. 5.1)</w:t>
        </w:r>
      </w:hyperlink>
      <w:r>
        <w:t>; при этом объемы паллиативной медицинской помощи, оказанной в амбулаторных условия и на дому, учитываются в посещениях с профилактическ</w:t>
      </w:r>
      <w:r>
        <w:t xml:space="preserve">ой и иными целями </w:t>
      </w:r>
      <w:hyperlink w:anchor="P5893" w:tooltip="2.1.1 с профилактической и иными целями &lt;***&gt;, в том числе:">
        <w:r>
          <w:rPr>
            <w:color w:val="0000FF"/>
          </w:rPr>
          <w:t>(п. 2.1.1)</w:t>
        </w:r>
      </w:hyperlink>
      <w:r>
        <w:t>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89" w:name="P6453"/>
      <w:bookmarkEnd w:id="89"/>
      <w:r>
        <w:t>&lt;****&gt;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90" w:name="P6454"/>
      <w:bookmarkEnd w:id="90"/>
      <w:r>
        <w:t xml:space="preserve">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</w:t>
      </w:r>
      <w:r>
        <w:t>медицинской помощи по профилю "медицинская реабилитация" и случаи оказания паллиативной медицинской помощи в условиях дневного стационара, с учетом реальной потребности населения, а также общие нормативы объема и стоимости единицы объема медицинской помощи</w:t>
      </w:r>
      <w:r>
        <w:t xml:space="preserve"> в условиях дневного стационара.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91" w:name="P6455"/>
      <w:bookmarkEnd w:id="91"/>
      <w:r>
        <w:t xml:space="preserve">&lt;******&gt;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</w:t>
      </w:r>
      <w:hyperlink w:anchor="P6133" w:tooltip="5.3 в условиях круглосуточного стационара">
        <w:r>
          <w:rPr>
            <w:color w:val="0000FF"/>
          </w:rPr>
          <w:t>(п. 5.3)</w:t>
        </w:r>
      </w:hyperlink>
      <w:r>
        <w:t>; при этом объемы паллиативной медицинской помощи, оказанной в дневном стационаре, учитываются в случаях лечения в условиях дневного стационара (</w:t>
      </w:r>
      <w:hyperlink w:anchor="P5953" w:tooltip="2.2 в условиях дневных стационаров &lt;*****&gt;, в том числе:">
        <w:r>
          <w:rPr>
            <w:color w:val="0000FF"/>
          </w:rPr>
          <w:t>п. 2.2</w:t>
        </w:r>
      </w:hyperlink>
      <w:r>
        <w:t xml:space="preserve">, </w:t>
      </w:r>
      <w:hyperlink w:anchor="P5983" w:tooltip="3. В условиях дневных стационаров (первичная медико-санитарная помощь, специализированная медицинская помощь) &lt;*****&gt;, в том числе:">
        <w:r>
          <w:rPr>
            <w:color w:val="0000FF"/>
          </w:rPr>
          <w:t>3</w:t>
        </w:r>
      </w:hyperlink>
      <w:r>
        <w:t xml:space="preserve">, </w:t>
      </w:r>
      <w:hyperlink w:anchor="P6028" w:tooltip="4.1 в условиях дневных стационаров &lt;*****&gt;, в том числе:">
        <w:r>
          <w:rPr>
            <w:color w:val="0000FF"/>
          </w:rPr>
          <w:t>4.1</w:t>
        </w:r>
      </w:hyperlink>
      <w:r>
        <w:t>).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92" w:name="P6456"/>
      <w:bookmarkEnd w:id="92"/>
      <w:r>
        <w:t>&lt;*******&gt; Отражаются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ОМС, в том числе в центрах</w:t>
      </w:r>
      <w:r>
        <w:t xml:space="preserve"> профилактики и борьбы со СПИДом, врачебно-физкультурных диспансерах, центрах охраны здоровья семьи и репродукции, медико-генетических центрах (консультациях) и соответствующих структурных подразделениях медицинских организаций, центрах охраны репродуктивн</w:t>
      </w:r>
      <w:r>
        <w:t xml:space="preserve">ого здоровья подростков, центрах медицинской профилактики, центрах профессиональной патологии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патолого-анатомических </w:t>
      </w:r>
      <w:r>
        <w:t xml:space="preserve">отделениях медицинских организаций (за исключением диагностических исследований, проводимых по заболеваниям, указанным в </w:t>
      </w:r>
      <w:hyperlink w:anchor="P208" w:tooltip="Раздел 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</w:t>
      </w:r>
      <w:r>
        <w:t>рых осуществляется за счет средств обязательного медицинского страхования в рамках базовой программы обязательного медицинского страхования), медицинских информационно-аналитических центрах, бюро медицинской статистики, на станциях переливания крови (в цен</w:t>
      </w:r>
      <w:r>
        <w:t xml:space="preserve">трах крови) и отделениях переливания крови (отделениях трансфузиологии) медицинских организаций, в домах ребенка, включая специализированные, в молочных кухнях и прочих медицинских организациях, входящих в </w:t>
      </w:r>
      <w:hyperlink r:id="rId138" w:tooltip="Приказ Минздрава России от 06.08.2013 N 529н (ред. от 19.02.2020) &quot;Об утверждении номенклатуры медицинских организаций&quot; (Зарегистрировано в Минюсте России 13.09.2013 N 29950) {КонсультантПлюс}">
        <w:r>
          <w:rPr>
            <w:color w:val="0000FF"/>
          </w:rPr>
          <w:t>номенклатуру</w:t>
        </w:r>
      </w:hyperlink>
      <w:r>
        <w:t xml:space="preserve"> медицинских организаций, утверждаемую Минздравом России, включенной в базовую программу обязательного медицинского страхования) (за исключением первичной медико-санитарной помощи, включенной в базовую программу обязательного медицинско</w:t>
      </w:r>
      <w:r>
        <w:t>го страхования).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93" w:name="P6457"/>
      <w:bookmarkEnd w:id="93"/>
      <w:r>
        <w:t>&lt;********&gt; Указываются расходы консолидированного бюджета субъекта Российской Федерации,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</w:t>
      </w:r>
      <w:r>
        <w:t xml:space="preserve">зовой программе ОМС согласно </w:t>
      </w:r>
      <w:hyperlink w:anchor="P2817" w:tooltip="I.">
        <w:r>
          <w:rPr>
            <w:color w:val="0000FF"/>
          </w:rPr>
          <w:t>разделу I</w:t>
        </w:r>
      </w:hyperlink>
      <w:r>
        <w:t xml:space="preserve"> приложения N 1 к Программе, в дополнение к объемам высокотехнологичной медицинской помощи, предоставляемым в рамках территориальной программы ОМС.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94" w:name="P6458"/>
      <w:bookmarkEnd w:id="94"/>
      <w:r>
        <w:t>&lt;*********&gt; Не включены бюджетные ас</w:t>
      </w:r>
      <w:r>
        <w:t xml:space="preserve">сигнования федерального бюджета,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</w:t>
      </w:r>
      <w:r>
        <w:t>(с 50-процентной скидкой со стоимости) обеспечению лекарственными препаратами и медицинскими изделиями по рецептам врачей при амбулаторном лечении, а также специализированными продуктами лечебного питания для детей-инвалидов; иные МБТ на финансовое обеспеч</w:t>
      </w:r>
      <w:r>
        <w:t>ение расходов по обеспечению пациентов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</w:t>
      </w:r>
      <w:r>
        <w:t>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</w:t>
      </w:r>
      <w:r>
        <w:t>а), а также после трансплантации органов и (или) тканей.</w:t>
      </w:r>
    </w:p>
    <w:p w:rsidR="0093553C" w:rsidRDefault="00D17EF3">
      <w:pPr>
        <w:pStyle w:val="ConsPlusNormal1"/>
        <w:spacing w:before="240"/>
        <w:ind w:firstLine="540"/>
        <w:jc w:val="both"/>
      </w:pPr>
      <w:bookmarkStart w:id="95" w:name="P6459"/>
      <w:bookmarkEnd w:id="95"/>
      <w:r>
        <w:t>&lt;**********&gt;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</w:t>
      </w:r>
      <w:r>
        <w:t>лучения заместительной почечной терапии и обратно за счет средств, предусмотренных в консолидированном бюджете субъекта Российской Федерации по кодам бюджетной классификации Российской Федерации 09 "Здравоохранение" и 10 "Социальная политика" (</w:t>
      </w:r>
      <w:hyperlink r:id="rId139" w:tooltip="Приказ Минфина России от 24.05.2022 N 82н (ред. от 10.06.2025) &quot;О Порядке формирования и применения кодов бюджетной классификации Российской Федерации, их структуре и принципах назначения&quot; (Зарегистрировано в Минюсте России 30.06.2022 N 69085) {КонсультантПлюс">
        <w:r>
          <w:rPr>
            <w:color w:val="0000FF"/>
          </w:rPr>
          <w:t>приказ</w:t>
        </w:r>
      </w:hyperlink>
      <w:r>
        <w:t xml:space="preserve"> Министерства финансов субъекта Российской Федерации от 24 мая 2022 года N 82н) не исполнительному органу субъекта Российской Федерации </w:t>
      </w:r>
      <w:r>
        <w:t>в сфере охраны здоровья, а иным исполнительным органам субъекта Российской Федерации, бюджетные ассигнования на указанные цели не включаются в стоимость ТПГГ и соответствующий подушевой норматив ее финансового обеспечения, а отражаются в пояснительной запи</w:t>
      </w:r>
      <w:r>
        <w:t>ске к ТПГГ и сопровождаются выпиской из закона о бюджете субъекта Российской Федерации с указанием размера бюджетных ассигнований, предусмотренных на вышеуказанные цели, и наименования исполнительного органа субъекта Российской Федерации, которому они пред</w:t>
      </w:r>
      <w:r>
        <w:t>усмотрены.</w:t>
      </w: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jc w:val="right"/>
        <w:outlineLvl w:val="1"/>
      </w:pPr>
      <w:r>
        <w:t>Приложение 2.2</w:t>
      </w:r>
    </w:p>
    <w:p w:rsidR="0093553C" w:rsidRDefault="00D17EF3">
      <w:pPr>
        <w:pStyle w:val="ConsPlusNormal1"/>
        <w:jc w:val="right"/>
      </w:pPr>
      <w:r>
        <w:t>к Программе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</w:pPr>
      <w:bookmarkStart w:id="96" w:name="P6468"/>
      <w:bookmarkEnd w:id="96"/>
      <w:r>
        <w:t>УТВЕРЖДЕННАЯ СТОИМОСТЬ</w:t>
      </w:r>
    </w:p>
    <w:p w:rsidR="0093553C" w:rsidRDefault="00D17EF3">
      <w:pPr>
        <w:pStyle w:val="ConsPlusTitle1"/>
        <w:jc w:val="center"/>
      </w:pPr>
      <w:r>
        <w:t>ТЕРРИТОРИАЛЬНОЙ ПРОГРАММЫ ОБЯЗАТЕЛЬНОГО МЕДИЦИНСКОГО</w:t>
      </w:r>
    </w:p>
    <w:p w:rsidR="0093553C" w:rsidRDefault="00D17EF3">
      <w:pPr>
        <w:pStyle w:val="ConsPlusTitle1"/>
        <w:jc w:val="center"/>
      </w:pPr>
      <w:r>
        <w:t>СТРАХОВАНИЯ ВОЛОГОДСКОЙ ОБЛАСТИ ПО ВИДАМ И УСЛОВИЯМ</w:t>
      </w:r>
    </w:p>
    <w:p w:rsidR="0093553C" w:rsidRDefault="00D17EF3">
      <w:pPr>
        <w:pStyle w:val="ConsPlusTitle1"/>
        <w:jc w:val="center"/>
      </w:pPr>
      <w:r>
        <w:t>ОКАЗАНИЯ МЕДИЦИНСКОЙ ПОМОЩИ НА 2026 ГОД</w:t>
      </w: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sectPr w:rsidR="0093553C">
          <w:headerReference w:type="default" r:id="rId140"/>
          <w:footerReference w:type="default" r:id="rId141"/>
          <w:headerReference w:type="first" r:id="rId142"/>
          <w:footerReference w:type="first" r:id="rId14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24"/>
        <w:gridCol w:w="1024"/>
        <w:gridCol w:w="1838"/>
        <w:gridCol w:w="1751"/>
        <w:gridCol w:w="1779"/>
        <w:gridCol w:w="1366"/>
        <w:gridCol w:w="1097"/>
        <w:gridCol w:w="1366"/>
        <w:gridCol w:w="1311"/>
        <w:gridCol w:w="912"/>
      </w:tblGrid>
      <w:tr w:rsidR="0093553C">
        <w:tc>
          <w:tcPr>
            <w:tcW w:w="4025" w:type="dxa"/>
            <w:vMerge w:val="restart"/>
          </w:tcPr>
          <w:p w:rsidR="0093553C" w:rsidRDefault="00D17EF3">
            <w:pPr>
              <w:pStyle w:val="ConsPlusNormal1"/>
            </w:pPr>
            <w:r>
              <w:t>Виды и условия оказания медицинской помощи</w:t>
            </w:r>
          </w:p>
        </w:tc>
        <w:tc>
          <w:tcPr>
            <w:tcW w:w="1020" w:type="dxa"/>
            <w:vMerge w:val="restart"/>
          </w:tcPr>
          <w:p w:rsidR="0093553C" w:rsidRDefault="00D17EF3">
            <w:pPr>
              <w:pStyle w:val="ConsPlusNormal1"/>
            </w:pPr>
            <w:r>
              <w:t>N строки</w:t>
            </w:r>
          </w:p>
        </w:tc>
        <w:tc>
          <w:tcPr>
            <w:tcW w:w="1928" w:type="dxa"/>
            <w:vMerge w:val="restart"/>
          </w:tcPr>
          <w:p w:rsidR="0093553C" w:rsidRDefault="00D17EF3">
            <w:pPr>
              <w:pStyle w:val="ConsPlusNormal1"/>
            </w:pPr>
            <w:r>
              <w:t>Единица измерения</w:t>
            </w:r>
          </w:p>
        </w:tc>
        <w:tc>
          <w:tcPr>
            <w:tcW w:w="1757" w:type="dxa"/>
            <w:vMerge w:val="restart"/>
          </w:tcPr>
          <w:p w:rsidR="0093553C" w:rsidRDefault="00D17EF3">
            <w:pPr>
              <w:pStyle w:val="ConsPlusNormal1"/>
            </w:pPr>
            <w:r>
              <w:t>Объем медицинской помощи в расчете на одного жителя (норматив объемов предоставления медицинской помощи в расче</w:t>
            </w:r>
            <w:r>
              <w:t>те на одно застрахованное лицо)</w:t>
            </w:r>
          </w:p>
        </w:tc>
        <w:tc>
          <w:tcPr>
            <w:tcW w:w="1814" w:type="dxa"/>
            <w:vMerge w:val="restart"/>
          </w:tcPr>
          <w:p w:rsidR="0093553C" w:rsidRDefault="00D17EF3">
            <w:pPr>
              <w:pStyle w:val="ConsPlusNormal1"/>
            </w:pPr>
            <w:r>
              <w:t>Стоимость единицы объема медицинской помощи (норматив финансовых затрат на единицу объема предоставления медицинской помощи)</w:t>
            </w:r>
          </w:p>
        </w:tc>
        <w:tc>
          <w:tcPr>
            <w:tcW w:w="2721" w:type="dxa"/>
            <w:gridSpan w:val="2"/>
          </w:tcPr>
          <w:p w:rsidR="0093553C" w:rsidRDefault="00D17EF3">
            <w:pPr>
              <w:pStyle w:val="ConsPlusNormal1"/>
            </w:pPr>
            <w:r>
              <w:t>Подушевые нормативы финансирования территориальной программы</w:t>
            </w:r>
          </w:p>
        </w:tc>
        <w:tc>
          <w:tcPr>
            <w:tcW w:w="3742" w:type="dxa"/>
            <w:gridSpan w:val="3"/>
          </w:tcPr>
          <w:p w:rsidR="0093553C" w:rsidRDefault="00D17EF3">
            <w:pPr>
              <w:pStyle w:val="ConsPlusNormal1"/>
            </w:pPr>
            <w:r>
              <w:t>Стоимость территориальной программы по</w:t>
            </w:r>
            <w:r>
              <w:t xml:space="preserve"> источникам ее финансового обеспечения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2721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2778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тыс. руб.</w:t>
            </w:r>
          </w:p>
        </w:tc>
        <w:tc>
          <w:tcPr>
            <w:tcW w:w="964" w:type="dxa"/>
            <w:vMerge w:val="restart"/>
          </w:tcPr>
          <w:p w:rsidR="0093553C" w:rsidRDefault="00D17EF3">
            <w:pPr>
              <w:pStyle w:val="ConsPlusNormal1"/>
            </w:pPr>
            <w:r>
              <w:t>в % к итогу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417" w:type="dxa"/>
          </w:tcPr>
          <w:p w:rsidR="0093553C" w:rsidRDefault="00D17EF3">
            <w:pPr>
              <w:pStyle w:val="ConsPlusNormal1"/>
            </w:pPr>
            <w:r>
              <w:t>за счет средств бюджета субъекта Российской Федерации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</w:pPr>
            <w:r>
              <w:t>за счет средств ОМС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</w:pPr>
            <w:r>
              <w:t>за счет средств бюджета субъекта Российской Федерации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</w:pPr>
            <w:r>
              <w:t>за счет средств ОМС</w:t>
            </w: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Медицинская помощь в рамках территориальной программы ОМС: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25923,1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29606829,9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81,2%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1. Скорая, в том числе скорая специализированная, медицинская помощь (сумма </w:t>
            </w:r>
            <w:hyperlink w:anchor="P7138" w:tooltip="12">
              <w:r>
                <w:rPr>
                  <w:color w:val="0000FF"/>
                </w:rPr>
                <w:t>строк 12</w:t>
              </w:r>
            </w:hyperlink>
            <w:r>
              <w:t xml:space="preserve"> + </w:t>
            </w:r>
            <w:hyperlink w:anchor="P7698" w:tooltip="20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8258" w:tooltip="28">
              <w:r>
                <w:rPr>
                  <w:color w:val="0000FF"/>
                </w:rPr>
                <w:t>28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0,26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5732,8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1496,3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1708878,9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 в амбулаторных условиях: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 для проведения профилактических медицинских осмотров (сумма </w:t>
            </w:r>
            <w:hyperlink w:anchor="P7168" w:tooltip="14.1.1">
              <w:r>
                <w:rPr>
                  <w:color w:val="0000FF"/>
                </w:rPr>
                <w:t>строк 14.1.1</w:t>
              </w:r>
            </w:hyperlink>
            <w:r>
              <w:t xml:space="preserve"> + </w:t>
            </w:r>
            <w:hyperlink w:anchor="P7728" w:tooltip="22.1.1">
              <w:r>
                <w:rPr>
                  <w:color w:val="0000FF"/>
                </w:rPr>
                <w:t>22.1.1</w:t>
              </w:r>
            </w:hyperlink>
            <w:r>
              <w:t xml:space="preserve"> + </w:t>
            </w:r>
            <w:hyperlink w:anchor="P8288" w:tooltip="31.1.1">
              <w:r>
                <w:rPr>
                  <w:color w:val="0000FF"/>
                </w:rPr>
                <w:t>31.1.1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0,260168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2934,9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763,6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872070,3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2.1.2 для проведения диспансеризации, всего (сумма </w:t>
            </w:r>
            <w:hyperlink w:anchor="P7178" w:tooltip="14.1.2">
              <w:r>
                <w:rPr>
                  <w:color w:val="0000FF"/>
                </w:rPr>
                <w:t>строк 14.1.2</w:t>
              </w:r>
            </w:hyperlink>
            <w:r>
              <w:t xml:space="preserve"> + </w:t>
            </w:r>
            <w:hyperlink w:anchor="P7738" w:tooltip="22.1.2">
              <w:r>
                <w:rPr>
                  <w:color w:val="0000FF"/>
                </w:rPr>
                <w:t>22.1.2</w:t>
              </w:r>
            </w:hyperlink>
            <w:r>
              <w:t xml:space="preserve"> + </w:t>
            </w:r>
            <w:hyperlink w:anchor="P8298" w:tooltip="31.1.2">
              <w:r>
                <w:rPr>
                  <w:color w:val="0000FF"/>
                </w:rPr>
                <w:t>31.1.2</w:t>
              </w:r>
            </w:hyperlink>
            <w:r>
              <w:t>),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3510,3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1544,3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1763802,9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2.1.2.1 для проведения углубленной диспансеризации (сумма </w:t>
            </w:r>
            <w:hyperlink w:anchor="P7188" w:tooltip="14.1.2.1">
              <w:r>
                <w:rPr>
                  <w:color w:val="0000FF"/>
                </w:rPr>
                <w:t>строк 14.1.2.1</w:t>
              </w:r>
            </w:hyperlink>
            <w:r>
              <w:t xml:space="preserve"> + </w:t>
            </w:r>
            <w:hyperlink w:anchor="P7748" w:tooltip="22.1.2.1">
              <w:r>
                <w:rPr>
                  <w:color w:val="0000FF"/>
                </w:rPr>
                <w:t>22.1.2.1</w:t>
              </w:r>
            </w:hyperlink>
            <w:r>
              <w:t xml:space="preserve"> + </w:t>
            </w:r>
            <w:hyperlink w:anchor="P8308" w:tooltip="31.1.2.1">
              <w:r>
                <w:rPr>
                  <w:color w:val="0000FF"/>
                </w:rPr>
                <w:t>31.1.2.1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4.1.2.1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0,050758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2641,0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134,1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153101,4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2.1.3 диспансеризация для оценки репродуктивного здоровья женщин и мужчин (сумма </w:t>
            </w:r>
            <w:hyperlink w:anchor="P7198" w:tooltip="14.1.3">
              <w:r>
                <w:rPr>
                  <w:color w:val="0000FF"/>
                </w:rPr>
                <w:t>строк 14.1.3</w:t>
              </w:r>
            </w:hyperlink>
            <w:r>
              <w:t xml:space="preserve"> + </w:t>
            </w:r>
            <w:hyperlink w:anchor="P7758" w:tooltip="22.1.3">
              <w:r>
                <w:rPr>
                  <w:color w:val="0000FF"/>
                </w:rPr>
                <w:t>22.1.3</w:t>
              </w:r>
            </w:hyperlink>
            <w:r>
              <w:t xml:space="preserve"> + </w:t>
            </w:r>
            <w:hyperlink w:anchor="P8318" w:tooltip="31.1.3">
              <w:r>
                <w:rPr>
                  <w:color w:val="0000FF"/>
                </w:rPr>
                <w:t>31.1.3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0,145709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2174,4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316,8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361848,0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женщины (сумма </w:t>
            </w:r>
            <w:hyperlink w:anchor="P7208" w:tooltip="14.1.3.1">
              <w:r>
                <w:rPr>
                  <w:color w:val="0000FF"/>
                </w:rPr>
                <w:t>строк 14.1.3.1</w:t>
              </w:r>
            </w:hyperlink>
            <w:r>
              <w:t xml:space="preserve"> + </w:t>
            </w:r>
            <w:hyperlink w:anchor="P7768" w:tooltip="22.1.3.1">
              <w:r>
                <w:rPr>
                  <w:color w:val="0000FF"/>
                </w:rPr>
                <w:t>22.1.3.1</w:t>
              </w:r>
            </w:hyperlink>
            <w:r>
              <w:t xml:space="preserve"> + </w:t>
            </w:r>
            <w:hyperlink w:anchor="P8328" w:tooltip="31.1.3.1">
              <w:r>
                <w:rPr>
                  <w:color w:val="0000FF"/>
                </w:rPr>
                <w:t>31.1.3.1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0,074587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3433,6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256,1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292494,7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мужчины (сумма </w:t>
            </w:r>
            <w:hyperlink w:anchor="P7218" w:tooltip="14.1.3.2">
              <w:r>
                <w:rPr>
                  <w:color w:val="0000FF"/>
                </w:rPr>
                <w:t>строк 14.1.3.2</w:t>
              </w:r>
            </w:hyperlink>
            <w:r>
              <w:t xml:space="preserve"> + </w:t>
            </w:r>
            <w:hyperlink w:anchor="P7778" w:tooltip="22.1.3.2">
              <w:r>
                <w:rPr>
                  <w:color w:val="0000FF"/>
                </w:rPr>
                <w:t>22.1.3.2</w:t>
              </w:r>
            </w:hyperlink>
            <w:r>
              <w:t xml:space="preserve"> + </w:t>
            </w:r>
            <w:hyperlink w:anchor="P8338" w:tooltip="31.1.3.2">
              <w:r>
                <w:rPr>
                  <w:color w:val="0000FF"/>
                </w:rPr>
                <w:t>31.1.3.2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0,071122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853,8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60,7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69353,3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2.1.4 для посещений с иными целями (сумма </w:t>
            </w:r>
            <w:hyperlink w:anchor="P7228" w:tooltip="14.1.4">
              <w:r>
                <w:rPr>
                  <w:color w:val="0000FF"/>
                </w:rPr>
                <w:t>строк 14.1.4</w:t>
              </w:r>
            </w:hyperlink>
            <w:r>
              <w:t xml:space="preserve"> + </w:t>
            </w:r>
            <w:hyperlink w:anchor="P7788" w:tooltip="22.1.4">
              <w:r>
                <w:rPr>
                  <w:color w:val="0000FF"/>
                </w:rPr>
                <w:t>22.1.4</w:t>
              </w:r>
            </w:hyperlink>
            <w:r>
              <w:t xml:space="preserve"> + </w:t>
            </w:r>
            <w:hyperlink w:anchor="P8348" w:tooltip="31.1.4">
              <w:r>
                <w:rPr>
                  <w:color w:val="0000FF"/>
                </w:rPr>
                <w:t>31.1.4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2,618238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626,4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1639,9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1872981,1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2.1.5 в неотложной форме (сумма </w:t>
            </w:r>
            <w:hyperlink w:anchor="P7238" w:tooltip="14.1.5">
              <w:r>
                <w:rPr>
                  <w:color w:val="0000FF"/>
                </w:rPr>
                <w:t>строк 14.1.5</w:t>
              </w:r>
            </w:hyperlink>
            <w:r>
              <w:t xml:space="preserve"> + </w:t>
            </w:r>
            <w:hyperlink w:anchor="P7798" w:tooltip="22.1.5">
              <w:r>
                <w:rPr>
                  <w:color w:val="0000FF"/>
                </w:rPr>
                <w:t>22.1.5</w:t>
              </w:r>
            </w:hyperlink>
            <w:r>
              <w:t xml:space="preserve"> + </w:t>
            </w:r>
            <w:hyperlink w:anchor="P8358" w:tooltip="31.1.5">
              <w:r>
                <w:rPr>
                  <w:color w:val="0000FF"/>
                </w:rPr>
                <w:t>31.1.5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0,54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1181,0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637,7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728364,0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2.1.6 в связи с заболеваниями (обращений), всего (сумма </w:t>
            </w:r>
            <w:hyperlink w:anchor="P7248" w:tooltip="14.1.6">
              <w:r>
                <w:rPr>
                  <w:color w:val="0000FF"/>
                </w:rPr>
                <w:t>строк 14.1.6</w:t>
              </w:r>
            </w:hyperlink>
            <w:r>
              <w:t xml:space="preserve"> + </w:t>
            </w:r>
            <w:hyperlink w:anchor="P7808" w:tooltip="22.1.6">
              <w:r>
                <w:rPr>
                  <w:color w:val="0000FF"/>
                </w:rPr>
                <w:t>22.1.6</w:t>
              </w:r>
            </w:hyperlink>
            <w:r>
              <w:t xml:space="preserve"> + </w:t>
            </w:r>
            <w:hyperlink w:anchor="P8368" w:tooltip="31.1.6">
              <w:r>
                <w:rPr>
                  <w:color w:val="0000FF"/>
                </w:rPr>
                <w:t>31.1.6</w:t>
              </w:r>
            </w:hyperlink>
            <w:r>
              <w:t>), из них: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1,335969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2320,7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3100,4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3540951,9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2.1.6.1 консультация с применением телемедицинских технологий при дистанционном взаимодействии медицинских работников между собой (сумма </w:t>
            </w:r>
            <w:hyperlink w:anchor="P7258" w:tooltip="14.1.6.1">
              <w:r>
                <w:rPr>
                  <w:color w:val="0000FF"/>
                </w:rPr>
                <w:t>строк 14.1.6.1</w:t>
              </w:r>
            </w:hyperlink>
            <w:r>
              <w:t xml:space="preserve"> + </w:t>
            </w:r>
            <w:hyperlink w:anchor="P7818" w:tooltip="22.1.6.1">
              <w:r>
                <w:rPr>
                  <w:color w:val="0000FF"/>
                </w:rPr>
                <w:t>22.1.6.1</w:t>
              </w:r>
            </w:hyperlink>
            <w:r>
              <w:t xml:space="preserve"> + </w:t>
            </w:r>
            <w:hyperlink w:anchor="P8378" w:tooltip="31.1.6.1">
              <w:r>
                <w:rPr>
                  <w:color w:val="0000FF"/>
                </w:rPr>
                <w:t>31.1.6.1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0,080667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427,0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34,4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39339,5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(сумма </w:t>
            </w:r>
            <w:hyperlink w:anchor="P7268" w:tooltip="14.1.6.2">
              <w:r>
                <w:rPr>
                  <w:color w:val="0000FF"/>
                </w:rPr>
                <w:t>строк 14.1.6.2</w:t>
              </w:r>
            </w:hyperlink>
            <w:r>
              <w:t xml:space="preserve"> + </w:t>
            </w:r>
            <w:hyperlink w:anchor="P7828" w:tooltip="22.1.6.2">
              <w:r>
                <w:rPr>
                  <w:color w:val="0000FF"/>
                </w:rPr>
                <w:t>22.1.6.2</w:t>
              </w:r>
            </w:hyperlink>
            <w:r>
              <w:t xml:space="preserve"> + </w:t>
            </w:r>
            <w:hyperlink w:anchor="P8388" w:tooltip="31.1.6.2">
              <w:r>
                <w:rPr>
                  <w:color w:val="0000FF"/>
                </w:rPr>
                <w:t>31.1.6.2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0,030555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378,0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13191,1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 проведение отдельных диагностических (лабораторных) исследований в рамках базовой программы обязательного медицинского страхования (сумма </w:t>
            </w:r>
            <w:hyperlink w:anchor="P7278" w:tooltip="14.1.7">
              <w:r>
                <w:rPr>
                  <w:color w:val="0000FF"/>
                </w:rPr>
                <w:t>строк 14.1.7</w:t>
              </w:r>
            </w:hyperlink>
            <w:r>
              <w:t xml:space="preserve"> + </w:t>
            </w:r>
            <w:hyperlink w:anchor="P7838" w:tooltip="22.1.7">
              <w:r>
                <w:rPr>
                  <w:color w:val="0000FF"/>
                </w:rPr>
                <w:t>22.1.7</w:t>
              </w:r>
            </w:hyperlink>
            <w:r>
              <w:t xml:space="preserve"> + </w:t>
            </w:r>
            <w:hyperlink w:anchor="P8398" w:tooltip="31.1.7">
              <w:r>
                <w:rPr>
                  <w:color w:val="0000FF"/>
                </w:rPr>
                <w:t>31.1.7</w:t>
              </w:r>
            </w:hyperlink>
            <w:r>
              <w:t>):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0,274512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2589,4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710,8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811819,0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2.1.7.1 компьютерная томография (сумма </w:t>
            </w:r>
            <w:hyperlink w:anchor="P7288" w:tooltip="14.1.7.1">
              <w:r>
                <w:rPr>
                  <w:color w:val="0000FF"/>
                </w:rPr>
                <w:t>строк 14.1.7.1</w:t>
              </w:r>
            </w:hyperlink>
            <w:r>
              <w:t xml:space="preserve"> + </w:t>
            </w:r>
            <w:hyperlink w:anchor="P7848" w:tooltip="22.1.7.1">
              <w:r>
                <w:rPr>
                  <w:color w:val="0000FF"/>
                </w:rPr>
                <w:t>22.1.7.1</w:t>
              </w:r>
            </w:hyperlink>
            <w:r>
              <w:t xml:space="preserve"> + </w:t>
            </w:r>
            <w:hyperlink w:anchor="P8408" w:tooltip="31.1.7.1">
              <w:r>
                <w:rPr>
                  <w:color w:val="0000FF"/>
                </w:rPr>
                <w:t>31.1.7.1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0,057732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3865,3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223,2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254862,4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2.1.7.2 магнитно-резонансная томография (сумма </w:t>
            </w:r>
            <w:hyperlink w:anchor="P7298" w:tooltip="14.1.7.2">
              <w:r>
                <w:rPr>
                  <w:color w:val="0000FF"/>
                </w:rPr>
                <w:t>строк 14.1.7.2</w:t>
              </w:r>
            </w:hyperlink>
            <w:r>
              <w:t xml:space="preserve"> + </w:t>
            </w:r>
            <w:hyperlink w:anchor="P7858" w:tooltip="22.1.7.2">
              <w:r>
                <w:rPr>
                  <w:color w:val="0000FF"/>
                </w:rPr>
                <w:t>22.1.7.2</w:t>
              </w:r>
            </w:hyperlink>
            <w:r>
              <w:t xml:space="preserve"> + </w:t>
            </w:r>
            <w:hyperlink w:anchor="P8418" w:tooltip="31.1.7.2">
              <w:r>
                <w:rPr>
                  <w:color w:val="0000FF"/>
                </w:rPr>
                <w:t>31.1.7.2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0,022033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5277,7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132808,0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2.1.7.3 ультразвуковое исследование сердечно-сосудистой системы (сумма </w:t>
            </w:r>
            <w:hyperlink w:anchor="P7308" w:tooltip="14.1.7.3">
              <w:r>
                <w:rPr>
                  <w:color w:val="0000FF"/>
                </w:rPr>
                <w:t>строк 14.1.7.3</w:t>
              </w:r>
            </w:hyperlink>
            <w:r>
              <w:t xml:space="preserve"> + </w:t>
            </w:r>
            <w:hyperlink w:anchor="P7868" w:tooltip="22.1.7.3">
              <w:r>
                <w:rPr>
                  <w:color w:val="0000FF"/>
                </w:rPr>
                <w:t>22.1.7.3</w:t>
              </w:r>
            </w:hyperlink>
            <w:r>
              <w:t xml:space="preserve"> + </w:t>
            </w:r>
            <w:hyperlink w:anchor="P8428" w:tooltip="31.1.7.3">
              <w:r>
                <w:rPr>
                  <w:color w:val="0000FF"/>
                </w:rPr>
                <w:t>31.1.7.3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0,122408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833,8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102,1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116566,9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2.1.7.4 эндоскопическое диагностическое исследование (сумма </w:t>
            </w:r>
            <w:hyperlink w:anchor="P7318" w:tooltip="14.1.7.4">
              <w:r>
                <w:rPr>
                  <w:color w:val="0000FF"/>
                </w:rPr>
                <w:t>строк 14.1.7.4</w:t>
              </w:r>
            </w:hyperlink>
            <w:r>
              <w:t xml:space="preserve"> + </w:t>
            </w:r>
            <w:hyperlink w:anchor="P7878" w:tooltip="22.1.7.4">
              <w:r>
                <w:rPr>
                  <w:color w:val="0000FF"/>
                </w:rPr>
                <w:t>22.1.7.4</w:t>
              </w:r>
            </w:hyperlink>
            <w:r>
              <w:t xml:space="preserve"> + </w:t>
            </w:r>
            <w:hyperlink w:anchor="P8438" w:tooltip="31.1.7.4">
              <w:r>
                <w:rPr>
                  <w:color w:val="0000FF"/>
                </w:rPr>
                <w:t>31.1.7.4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0,035370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1528,9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54,1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61761,5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2.1.7.5 молекулярно-генетическое исследование с целью диагностики онкологических заболеваний (сумма </w:t>
            </w:r>
            <w:hyperlink w:anchor="P7328" w:tooltip="14.1.7.5">
              <w:r>
                <w:rPr>
                  <w:color w:val="0000FF"/>
                </w:rPr>
                <w:t>строк 14.1.7.5</w:t>
              </w:r>
            </w:hyperlink>
            <w:r>
              <w:t xml:space="preserve"> + </w:t>
            </w:r>
            <w:hyperlink w:anchor="P7888" w:tooltip="22.1.7.5">
              <w:r>
                <w:rPr>
                  <w:color w:val="0000FF"/>
                </w:rPr>
                <w:t>22.1.7.5</w:t>
              </w:r>
            </w:hyperlink>
            <w:r>
              <w:t xml:space="preserve"> + </w:t>
            </w:r>
            <w:hyperlink w:anchor="P8448" w:tooltip="31.1.7.5">
              <w:r>
                <w:rPr>
                  <w:color w:val="0000FF"/>
                </w:rPr>
                <w:t>31.1.7.5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0,001492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12019,2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17,9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20480,7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2.1.7.6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</w:t>
            </w:r>
            <w:hyperlink w:anchor="P7338" w:tooltip="14.1.7.6">
              <w:r>
                <w:rPr>
                  <w:color w:val="0000FF"/>
                </w:rPr>
                <w:t>строк 14.1.7.6</w:t>
              </w:r>
            </w:hyperlink>
            <w:r>
              <w:t xml:space="preserve"> + </w:t>
            </w:r>
            <w:hyperlink w:anchor="P7898" w:tooltip="22.1.7.6">
              <w:r>
                <w:rPr>
                  <w:color w:val="0000FF"/>
                </w:rPr>
                <w:t>22.1.7.6</w:t>
              </w:r>
            </w:hyperlink>
            <w:r>
              <w:t xml:space="preserve"> + </w:t>
            </w:r>
            <w:hyperlink w:anchor="P8458" w:tooltip="31.1.7.6">
              <w:r>
                <w:rPr>
                  <w:color w:val="0000FF"/>
                </w:rPr>
                <w:t>31.1.7.6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0,027103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2964,1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80,3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91750,8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2.1.7.7 ПЭТ-КТ при онкологических заболеваниях (сумма </w:t>
            </w:r>
            <w:hyperlink w:anchor="P7348" w:tooltip="14.1.7.7">
              <w:r>
                <w:rPr>
                  <w:color w:val="0000FF"/>
                </w:rPr>
                <w:t>строк 14.1.7.7</w:t>
              </w:r>
            </w:hyperlink>
            <w:r>
              <w:t xml:space="preserve"> + </w:t>
            </w:r>
            <w:hyperlink w:anchor="P7908" w:tooltip="22.1.7.7">
              <w:r>
                <w:rPr>
                  <w:color w:val="0000FF"/>
                </w:rPr>
                <w:t>22.1.7.7</w:t>
              </w:r>
            </w:hyperlink>
            <w:r>
              <w:t xml:space="preserve"> + </w:t>
            </w:r>
            <w:hyperlink w:anchor="P8468" w:tooltip="31.1.7.7">
              <w:r>
                <w:rPr>
                  <w:color w:val="0000FF"/>
                </w:rPr>
                <w:t>31.1.7.7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0,002081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39805,8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82,8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94618,4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2.1.7.8 ОФЭКТ/КТ (сумма </w:t>
            </w:r>
            <w:hyperlink w:anchor="P7358" w:tooltip="14.1.7.8">
              <w:r>
                <w:rPr>
                  <w:color w:val="0000FF"/>
                </w:rPr>
                <w:t>строк 14.1.7.8</w:t>
              </w:r>
            </w:hyperlink>
            <w:r>
              <w:t xml:space="preserve"> + 42.1.7.8 + </w:t>
            </w:r>
            <w:hyperlink w:anchor="P8478" w:tooltip="31.1.7.8">
              <w:r>
                <w:rPr>
                  <w:color w:val="0000FF"/>
                </w:rPr>
                <w:t>31.1.7.8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0,003783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5462,2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20,7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23602,2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2.1.7.9 неинвазивное пренатальное тестирование (определение внеклеточной ДНК плода по крови матери) (сумма </w:t>
            </w:r>
            <w:hyperlink w:anchor="P7368" w:tooltip="14.1.7.9">
              <w:r>
                <w:rPr>
                  <w:color w:val="0000FF"/>
                </w:rPr>
                <w:t>строк 14.1.7.9</w:t>
              </w:r>
            </w:hyperlink>
            <w:r>
              <w:t xml:space="preserve"> + </w:t>
            </w:r>
            <w:hyperlink w:anchor="P7928" w:tooltip="22.1.7.9">
              <w:r>
                <w:rPr>
                  <w:color w:val="0000FF"/>
                </w:rPr>
                <w:t>22.1.7.9</w:t>
              </w:r>
            </w:hyperlink>
            <w:r>
              <w:t xml:space="preserve"> + </w:t>
            </w:r>
            <w:hyperlink w:anchor="P8488" w:tooltip="31.1.7.9">
              <w:r>
                <w:rPr>
                  <w:color w:val="0000FF"/>
                </w:rPr>
                <w:t>3</w:t>
              </w:r>
              <w:r>
                <w:rPr>
                  <w:color w:val="0000FF"/>
                </w:rPr>
                <w:t>1.1.7.9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0,000647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16309,8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12052,9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2.1.7.10 определение РНК вируса гепатита C (Hepatitis C virus) в крови методом ПЦР (сумма </w:t>
            </w:r>
            <w:hyperlink w:anchor="P7378" w:tooltip="14.1.7.10">
              <w:r>
                <w:rPr>
                  <w:color w:val="0000FF"/>
                </w:rPr>
                <w:t>строк 14.1.7.10</w:t>
              </w:r>
            </w:hyperlink>
            <w:r>
              <w:t xml:space="preserve"> + </w:t>
            </w:r>
            <w:hyperlink w:anchor="P7938" w:tooltip="22.1.7.10">
              <w:r>
                <w:rPr>
                  <w:color w:val="0000FF"/>
                </w:rPr>
                <w:t>22.1.7.10</w:t>
              </w:r>
            </w:hyperlink>
            <w:r>
              <w:t xml:space="preserve"> + </w:t>
            </w:r>
            <w:hyperlink w:anchor="P8498" w:tooltip="31.1.7.10">
              <w:r>
                <w:rPr>
                  <w:color w:val="0000FF"/>
                </w:rPr>
                <w:t>31.1.7.10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0,001241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1239,0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1755,7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2.1.7.11 лабораторная диагностика для пациентов с хроническим вирусным гепатитом C (оценка стадии фиброза, определение генотипа ВГС) (сумма </w:t>
            </w:r>
            <w:hyperlink w:anchor="P7388" w:tooltip="14.1.7.11">
              <w:r>
                <w:rPr>
                  <w:color w:val="0000FF"/>
                </w:rPr>
                <w:t>строк 14.1.7.11</w:t>
              </w:r>
            </w:hyperlink>
            <w:r>
              <w:t xml:space="preserve"> + </w:t>
            </w:r>
            <w:hyperlink w:anchor="P7948" w:tooltip="22.1.7.11">
              <w:r>
                <w:rPr>
                  <w:color w:val="0000FF"/>
                </w:rPr>
                <w:t>22.1.7.11</w:t>
              </w:r>
            </w:hyperlink>
            <w:r>
              <w:t xml:space="preserve"> + </w:t>
            </w:r>
            <w:hyperlink w:anchor="P8508" w:tooltip="31.1.7.11">
              <w:r>
                <w:rPr>
                  <w:color w:val="0000FF"/>
                </w:rPr>
                <w:t>31.1.7.11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0,210277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2196,5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1559,5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2.1.8 школа для больных с хроническими заболеваниями, школ для беременных и по вопросам грудного вскармливания, в том числе (сумма </w:t>
            </w:r>
            <w:hyperlink w:anchor="P7368" w:tooltip="14.1.7.9">
              <w:r>
                <w:rPr>
                  <w:color w:val="0000FF"/>
                </w:rPr>
                <w:t>строк 14.1.7.9</w:t>
              </w:r>
            </w:hyperlink>
            <w:r>
              <w:t xml:space="preserve"> + </w:t>
            </w:r>
            <w:hyperlink w:anchor="P7928" w:tooltip="22.1.7.9">
              <w:r>
                <w:rPr>
                  <w:color w:val="0000FF"/>
                </w:rPr>
                <w:t>22.1.7.9</w:t>
              </w:r>
            </w:hyperlink>
            <w:r>
              <w:t xml:space="preserve"> + </w:t>
            </w:r>
            <w:hyperlink w:anchor="P8488" w:tooltip="31.1.7.9">
              <w:r>
                <w:rPr>
                  <w:color w:val="0000FF"/>
                </w:rPr>
                <w:t>31.1.7.9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4.1.7.12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0,2102770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1079,9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227,1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259346,6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школа сахарного диабета (сумма </w:t>
            </w:r>
            <w:hyperlink w:anchor="P7378" w:tooltip="14.1.7.10">
              <w:r>
                <w:rPr>
                  <w:color w:val="0000FF"/>
                </w:rPr>
                <w:t>строк 14.1.7.10</w:t>
              </w:r>
            </w:hyperlink>
            <w:r>
              <w:t xml:space="preserve"> + </w:t>
            </w:r>
            <w:hyperlink w:anchor="P7938" w:tooltip="22.1.7.10">
              <w:r>
                <w:rPr>
                  <w:color w:val="0000FF"/>
                </w:rPr>
                <w:t>22.1.7.10</w:t>
              </w:r>
            </w:hyperlink>
            <w:r>
              <w:t xml:space="preserve"> + </w:t>
            </w:r>
            <w:hyperlink w:anchor="P8498" w:tooltip="31.1.7.10">
              <w:r>
                <w:rPr>
                  <w:color w:val="0000FF"/>
                </w:rPr>
                <w:t>31.1.7.10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0,005620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1590,2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10207,</w:t>
            </w:r>
            <w:r>
              <w:t>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2.1.9 диспансерное наблюдение в том числе: (сумма </w:t>
            </w:r>
            <w:hyperlink w:anchor="P7418" w:tooltip="14.1.8">
              <w:r>
                <w:rPr>
                  <w:color w:val="0000FF"/>
                </w:rPr>
                <w:t>строк 14.1.8</w:t>
              </w:r>
            </w:hyperlink>
            <w:r>
              <w:t xml:space="preserve"> + </w:t>
            </w:r>
            <w:hyperlink w:anchor="P7978" w:tooltip="22.1.8">
              <w:r>
                <w:rPr>
                  <w:color w:val="0000FF"/>
                </w:rPr>
                <w:t>22.1.8</w:t>
              </w:r>
            </w:hyperlink>
            <w:r>
              <w:t xml:space="preserve"> + </w:t>
            </w:r>
            <w:hyperlink w:anchor="P8538" w:tooltip="31.1.8">
              <w:r>
                <w:rPr>
                  <w:color w:val="0000FF"/>
                </w:rPr>
                <w:t>31.1.8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0,275509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3499,6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964,2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1101180,6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2.1.9.1 для медицинской помощи по профилю "онкология" (сумма </w:t>
            </w:r>
            <w:hyperlink w:anchor="P7428" w:tooltip="14.1.8.1">
              <w:r>
                <w:rPr>
                  <w:color w:val="0000FF"/>
                </w:rPr>
                <w:t>строк 14.1.8.1</w:t>
              </w:r>
            </w:hyperlink>
            <w:r>
              <w:t xml:space="preserve"> + </w:t>
            </w:r>
            <w:hyperlink w:anchor="P7988" w:tooltip="22.1.8.1">
              <w:r>
                <w:rPr>
                  <w:color w:val="0000FF"/>
                </w:rPr>
                <w:t>22.1.8.1</w:t>
              </w:r>
            </w:hyperlink>
            <w:r>
              <w:t xml:space="preserve"> + </w:t>
            </w:r>
            <w:hyperlink w:anchor="P8548" w:tooltip="31.1.8.1">
              <w:r>
                <w:rPr>
                  <w:color w:val="0000FF"/>
                </w:rPr>
                <w:t>31.1.8.1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4.1.8.1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0,045050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4868,8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219,3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250509,5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2.1.9.2 для медицинской помощи по профилю "сахарный диабет" (сумма </w:t>
            </w:r>
            <w:hyperlink w:anchor="P7438" w:tooltip="14.1.8.2">
              <w:r>
                <w:rPr>
                  <w:color w:val="0000FF"/>
                </w:rPr>
                <w:t>строк 14.1.8.2</w:t>
              </w:r>
            </w:hyperlink>
            <w:r>
              <w:t xml:space="preserve"> + </w:t>
            </w:r>
            <w:hyperlink w:anchor="P7998" w:tooltip="22.1.8.2">
              <w:r>
                <w:rPr>
                  <w:color w:val="0000FF"/>
                </w:rPr>
                <w:t>22.1.8.2</w:t>
              </w:r>
            </w:hyperlink>
            <w:r>
              <w:t xml:space="preserve"> + </w:t>
            </w:r>
            <w:hyperlink w:anchor="P8558" w:tooltip="31.1.8.2">
              <w:r>
                <w:rPr>
                  <w:color w:val="0000FF"/>
                </w:rPr>
                <w:t>31.1.8.2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4.1.8.2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0,059800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2116,6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126,6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144559,5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2.1.9.3 для медицинской помощи по профилю "болезни системы кровообращения" (сумма </w:t>
            </w:r>
            <w:hyperlink w:anchor="P7448" w:tooltip="14.1.8.3">
              <w:r>
                <w:rPr>
                  <w:color w:val="0000FF"/>
                </w:rPr>
                <w:t>строк 14.1.8.3</w:t>
              </w:r>
            </w:hyperlink>
            <w:r>
              <w:t xml:space="preserve"> + </w:t>
            </w:r>
            <w:hyperlink w:anchor="P8008" w:tooltip="22.1.8.3">
              <w:r>
                <w:rPr>
                  <w:color w:val="0000FF"/>
                </w:rPr>
                <w:t>22.1.8.3</w:t>
              </w:r>
            </w:hyperlink>
            <w:r>
              <w:t xml:space="preserve"> + </w:t>
            </w:r>
            <w:hyperlink w:anchor="P8568" w:tooltip="31.1.8.3">
              <w:r>
                <w:rPr>
                  <w:color w:val="0000FF"/>
                </w:rPr>
                <w:t>31.1.8.3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4.1.8.3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0,138983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4137,1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575,0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656694,3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2.1.10 Дистанционное наблюдение за состоянием здоровья пациентов, в том числе (сумма </w:t>
            </w:r>
            <w:hyperlink w:anchor="P7458" w:tooltip="14.1.9">
              <w:r>
                <w:rPr>
                  <w:color w:val="0000FF"/>
                </w:rPr>
                <w:t>строк 14.1.9</w:t>
              </w:r>
            </w:hyperlink>
            <w:r>
              <w:t xml:space="preserve"> + </w:t>
            </w:r>
            <w:hyperlink w:anchor="P8018" w:tooltip="22.1.9">
              <w:r>
                <w:rPr>
                  <w:color w:val="0000FF"/>
                </w:rPr>
                <w:t>22.1.9</w:t>
              </w:r>
            </w:hyperlink>
            <w:r>
              <w:t xml:space="preserve"> + </w:t>
            </w:r>
            <w:hyperlink w:anchor="P8578" w:tooltip="31.1.9">
              <w:r>
                <w:rPr>
                  <w:color w:val="0000FF"/>
                </w:rPr>
                <w:t>31.1.9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0,018057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1245,8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22,5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25692,3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2.1.10.1 пациентов с сахарным диабетом (сумма </w:t>
            </w:r>
            <w:hyperlink w:anchor="P7468" w:tooltip="14.1.9.1">
              <w:r>
                <w:rPr>
                  <w:color w:val="0000FF"/>
                </w:rPr>
                <w:t>строк 14.1.9.1</w:t>
              </w:r>
            </w:hyperlink>
            <w:r>
              <w:t xml:space="preserve"> + </w:t>
            </w:r>
            <w:hyperlink w:anchor="P8028" w:tooltip="22.1.9.1">
              <w:r>
                <w:rPr>
                  <w:color w:val="0000FF"/>
                </w:rPr>
                <w:t>22.1.9.2</w:t>
              </w:r>
            </w:hyperlink>
            <w:r>
              <w:t xml:space="preserve"> + 31.1.9.3)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14.1.9.1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0,000970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4104,5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4547,8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2.1.10.2 пациентов с артериальной гипертензией (сумма </w:t>
            </w:r>
            <w:hyperlink w:anchor="P7478" w:tooltip="14.1.9.2">
              <w:r>
                <w:rPr>
                  <w:color w:val="0000FF"/>
                </w:rPr>
                <w:t>строк 14.1.9.2</w:t>
              </w:r>
            </w:hyperlink>
            <w:r>
              <w:t xml:space="preserve"> + </w:t>
            </w:r>
            <w:hyperlink w:anchor="P8038" w:tooltip="22.1.9.2">
              <w:r>
                <w:rPr>
                  <w:color w:val="0000FF"/>
                </w:rPr>
                <w:t>22.1.9.2</w:t>
              </w:r>
            </w:hyperlink>
            <w:r>
              <w:t xml:space="preserve"> + </w:t>
            </w:r>
            <w:hyperlink w:anchor="P8598" w:tooltip="31.1.9.2">
              <w:r>
                <w:rPr>
                  <w:color w:val="0000FF"/>
                </w:rPr>
                <w:t>31.1.9.2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14.1.9.2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0,017087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1083,5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18,5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21144,5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2.1.11 посещения с профилактическими целями центров здоровья, включая диспансерное наблюдение (сумма </w:t>
            </w:r>
            <w:hyperlink w:anchor="P7488" w:tooltip="14.1.9">
              <w:r>
                <w:rPr>
                  <w:color w:val="0000FF"/>
                </w:rPr>
                <w:t>строк 14.1.9</w:t>
              </w:r>
            </w:hyperlink>
            <w:r>
              <w:t xml:space="preserve"> + </w:t>
            </w:r>
            <w:hyperlink w:anchor="P8048" w:tooltip="22.1.9">
              <w:r>
                <w:rPr>
                  <w:color w:val="0000FF"/>
                </w:rPr>
                <w:t>22.1.9</w:t>
              </w:r>
            </w:hyperlink>
            <w:r>
              <w:t xml:space="preserve"> + </w:t>
            </w:r>
            <w:hyperlink w:anchor="P8608" w:tooltip="31.1.9">
              <w:r>
                <w:rPr>
                  <w:color w:val="0000FF"/>
                </w:rPr>
                <w:t>31.1.9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</w:t>
            </w:r>
            <w:r>
              <w:t>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0,0328310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1885,5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61,9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70698,7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2.1.12 вакцинация для профилактики пневмококковых инфекций (сумма </w:t>
            </w:r>
            <w:hyperlink w:anchor="P7498" w:tooltip="14.1.10">
              <w:r>
                <w:rPr>
                  <w:color w:val="0000FF"/>
                </w:rPr>
                <w:t>строк 14.1.10</w:t>
              </w:r>
            </w:hyperlink>
            <w:r>
              <w:t xml:space="preserve"> + </w:t>
            </w:r>
            <w:hyperlink w:anchor="P8058" w:tooltip="22.1.10">
              <w:r>
                <w:rPr>
                  <w:color w:val="0000FF"/>
                </w:rPr>
                <w:t>22.1.10</w:t>
              </w:r>
            </w:hyperlink>
            <w:r>
              <w:t xml:space="preserve"> + </w:t>
            </w:r>
            <w:hyperlink w:anchor="P8618" w:tooltip="31.1.10">
              <w:r>
                <w:rPr>
                  <w:color w:val="0000FF"/>
                </w:rPr>
                <w:t>31.1.10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0,0216660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2637,2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57,1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65257,5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</w:t>
            </w:r>
            <w:hyperlink w:anchor="P7508" w:tooltip="15">
              <w:r>
                <w:rPr>
                  <w:color w:val="0000FF"/>
                </w:rPr>
                <w:t>строк 15</w:t>
              </w:r>
            </w:hyperlink>
            <w:r>
              <w:t xml:space="preserve"> + </w:t>
            </w:r>
            <w:hyperlink w:anchor="P8068" w:tooltip="23">
              <w:r>
                <w:rPr>
                  <w:color w:val="0000FF"/>
                </w:rPr>
                <w:t>23</w:t>
              </w:r>
            </w:hyperlink>
            <w:r>
              <w:t xml:space="preserve"> + </w:t>
            </w:r>
            <w:hyperlink w:anchor="P8628" w:tooltip="32">
              <w:r>
                <w:rPr>
                  <w:color w:val="0000FF"/>
                </w:rPr>
                <w:t>32</w:t>
              </w:r>
            </w:hyperlink>
            <w:r>
              <w:t>),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0,069345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36665,9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2542,6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2903902,6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3.1 для медицинской помощи по профилю "онкология", в том числе: (сумма </w:t>
            </w:r>
            <w:hyperlink w:anchor="P7518" w:tooltip="15.1">
              <w:r>
                <w:rPr>
                  <w:color w:val="0000FF"/>
                </w:rPr>
                <w:t>строк 15.1</w:t>
              </w:r>
            </w:hyperlink>
            <w:r>
              <w:t xml:space="preserve"> + </w:t>
            </w:r>
            <w:hyperlink w:anchor="P8078" w:tooltip="23.1">
              <w:r>
                <w:rPr>
                  <w:color w:val="0000FF"/>
                </w:rPr>
                <w:t>23.1</w:t>
              </w:r>
            </w:hyperlink>
            <w:r>
              <w:t xml:space="preserve"> + </w:t>
            </w:r>
            <w:hyperlink w:anchor="P8638" w:tooltip="32.1">
              <w:r>
                <w:rPr>
                  <w:color w:val="0000FF"/>
                </w:rPr>
                <w:t>32.1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5.1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0,014388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90079,4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1296,1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1480274,8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3.2 для медицинской помощи при экстракорпоральном оплодотворении: (сумма </w:t>
            </w:r>
            <w:hyperlink w:anchor="P7528" w:tooltip="15.2">
              <w:r>
                <w:rPr>
                  <w:color w:val="0000FF"/>
                </w:rPr>
                <w:t>строк 15.2</w:t>
              </w:r>
            </w:hyperlink>
            <w:r>
              <w:t xml:space="preserve"> + </w:t>
            </w:r>
            <w:hyperlink w:anchor="P8088" w:tooltip="23.2">
              <w:r>
                <w:rPr>
                  <w:color w:val="0000FF"/>
                </w:rPr>
                <w:t>23.2</w:t>
              </w:r>
            </w:hyperlink>
            <w:r>
              <w:t xml:space="preserve"> + </w:t>
            </w:r>
            <w:hyperlink w:anchor="P8648" w:tooltip="32.2">
              <w:r>
                <w:rPr>
                  <w:color w:val="0000FF"/>
                </w:rPr>
                <w:t>32.2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5.2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0,000741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132449,8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98,1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112052,5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3.3 медицинской помощи при вирусном гепатите C (сумма </w:t>
            </w:r>
            <w:hyperlink w:anchor="P7538" w:tooltip="15.3">
              <w:r>
                <w:rPr>
                  <w:color w:val="0000FF"/>
                </w:rPr>
                <w:t>строк 15.3</w:t>
              </w:r>
            </w:hyperlink>
            <w:r>
              <w:t xml:space="preserve"> + </w:t>
            </w:r>
            <w:hyperlink w:anchor="P8098" w:tooltip="23.3">
              <w:r>
                <w:rPr>
                  <w:color w:val="0000FF"/>
                </w:rPr>
                <w:t>23.3</w:t>
              </w:r>
            </w:hyperlink>
            <w:r>
              <w:t xml:space="preserve"> + </w:t>
            </w:r>
            <w:hyperlink w:anchor="P8658" w:tooltip="32.3">
              <w:r>
                <w:rPr>
                  <w:color w:val="0000FF"/>
                </w:rPr>
                <w:t>32.3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5.3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0,001288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70595,0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90,9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103845,2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3.4 высокотехнологичная медицинская помощь (сумма </w:t>
            </w:r>
            <w:hyperlink w:anchor="P7548" w:tooltip="15.4">
              <w:r>
                <w:rPr>
                  <w:color w:val="0000FF"/>
                </w:rPr>
                <w:t>строк 15.4</w:t>
              </w:r>
            </w:hyperlink>
            <w:r>
              <w:t xml:space="preserve"> + </w:t>
            </w:r>
            <w:hyperlink w:anchor="P8108" w:tooltip="23.4">
              <w:r>
                <w:rPr>
                  <w:color w:val="0000FF"/>
                </w:rPr>
                <w:t>23.4</w:t>
              </w:r>
            </w:hyperlink>
            <w:r>
              <w:t xml:space="preserve"> + </w:t>
            </w:r>
            <w:hyperlink w:anchor="P8668" w:tooltip="32.4">
              <w:r>
                <w:rPr>
                  <w:color w:val="0000FF"/>
                </w:rPr>
                <w:t>32.4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5.4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в том числе: (сумма </w:t>
            </w:r>
            <w:hyperlink w:anchor="P7558" w:tooltip="16">
              <w:r>
                <w:rPr>
                  <w:color w:val="0000FF"/>
                </w:rPr>
                <w:t>строк 16</w:t>
              </w:r>
            </w:hyperlink>
            <w:r>
              <w:t xml:space="preserve"> + </w:t>
            </w:r>
            <w:hyperlink w:anchor="P8118" w:tooltip="24">
              <w:r>
                <w:rPr>
                  <w:color w:val="0000FF"/>
                </w:rPr>
                <w:t>24</w:t>
              </w:r>
            </w:hyperlink>
            <w:r>
              <w:t xml:space="preserve"> </w:t>
            </w:r>
            <w:r>
              <w:t xml:space="preserve">+ </w:t>
            </w:r>
            <w:hyperlink w:anchor="P8678" w:tooltip="33">
              <w:r>
                <w:rPr>
                  <w:color w:val="0000FF"/>
                </w:rPr>
                <w:t>33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0,176524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62662,7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11061,5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12633301,6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4.1 медицинская помощь по профилю "онкология" (сумма </w:t>
            </w:r>
            <w:hyperlink w:anchor="P7568" w:tooltip="16.1">
              <w:r>
                <w:rPr>
                  <w:color w:val="0000FF"/>
                </w:rPr>
                <w:t>строк 16.1</w:t>
              </w:r>
            </w:hyperlink>
            <w:r>
              <w:t xml:space="preserve"> + </w:t>
            </w:r>
            <w:hyperlink w:anchor="P8128" w:tooltip="24.1">
              <w:r>
                <w:rPr>
                  <w:color w:val="0000FF"/>
                </w:rPr>
                <w:t>24.1</w:t>
              </w:r>
            </w:hyperlink>
            <w:r>
              <w:t xml:space="preserve"> + </w:t>
            </w:r>
            <w:hyperlink w:anchor="P8688" w:tooltip="33.1">
              <w:r>
                <w:rPr>
                  <w:color w:val="0000FF"/>
                </w:rPr>
                <w:t>33.1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0,010265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115794,7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1188,7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1357577,1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4.2 стентирование коронарных артерий медицинскими организациями (сумма </w:t>
            </w:r>
            <w:hyperlink w:anchor="P7578" w:tooltip="16.2">
              <w:r>
                <w:rPr>
                  <w:color w:val="0000FF"/>
                </w:rPr>
                <w:t>строк 16.2</w:t>
              </w:r>
            </w:hyperlink>
            <w:r>
              <w:t xml:space="preserve"> + </w:t>
            </w:r>
            <w:hyperlink w:anchor="P8138" w:tooltip="24.2">
              <w:r>
                <w:rPr>
                  <w:color w:val="0000FF"/>
                </w:rPr>
                <w:t>24.2</w:t>
              </w:r>
            </w:hyperlink>
            <w:r>
              <w:t xml:space="preserve"> + </w:t>
            </w:r>
            <w:hyperlink w:anchor="P8698" w:tooltip="33.2">
              <w:r>
                <w:rPr>
                  <w:color w:val="0000FF"/>
                </w:rPr>
                <w:t>33.2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0,002327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188735,3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439,2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501658,4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4.3 имплантация частотно-адаптированного кардиостимулятора взрослым (сумма </w:t>
            </w:r>
            <w:hyperlink w:anchor="P7588" w:tooltip="16.3">
              <w:r>
                <w:rPr>
                  <w:color w:val="0000FF"/>
                </w:rPr>
                <w:t>строк 16.3</w:t>
              </w:r>
            </w:hyperlink>
            <w:r>
              <w:t xml:space="preserve"> + </w:t>
            </w:r>
            <w:hyperlink w:anchor="P8148" w:tooltip="24.3">
              <w:r>
                <w:rPr>
                  <w:color w:val="0000FF"/>
                </w:rPr>
                <w:t>24.3</w:t>
              </w:r>
            </w:hyperlink>
            <w:r>
              <w:t xml:space="preserve"> + </w:t>
            </w:r>
            <w:hyperlink w:anchor="P8698" w:tooltip="33.2">
              <w:r>
                <w:rPr>
                  <w:color w:val="0000FF"/>
                </w:rPr>
                <w:t>33.2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0,000430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291558,9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125,3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143155,4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4.4 эндоваскулярная деструкция дополнительных проводящих путей и аритмогенных зон сердца (сумма </w:t>
            </w:r>
            <w:hyperlink w:anchor="P7598" w:tooltip="16.4">
              <w:r>
                <w:rPr>
                  <w:color w:val="0000FF"/>
                </w:rPr>
                <w:t>строк 16.4</w:t>
              </w:r>
            </w:hyperlink>
            <w:r>
              <w:t xml:space="preserve"> + </w:t>
            </w:r>
            <w:hyperlink w:anchor="P8158" w:tooltip="24.4">
              <w:r>
                <w:rPr>
                  <w:color w:val="0000FF"/>
                </w:rPr>
                <w:t>24.4</w:t>
              </w:r>
            </w:hyperlink>
            <w:r>
              <w:t xml:space="preserve"> + </w:t>
            </w:r>
            <w:hyperlink w:anchor="P8718" w:tooltip="33.4">
              <w:r>
                <w:rPr>
                  <w:color w:val="0000FF"/>
                </w:rPr>
                <w:t>33.4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0,000189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394969,2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74,7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85313,3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4.5 стентирование/эндартерэктомия (сумма </w:t>
            </w:r>
            <w:hyperlink w:anchor="P7608" w:tooltip="16.5">
              <w:r>
                <w:rPr>
                  <w:color w:val="0000FF"/>
                </w:rPr>
                <w:t>строк 16.5</w:t>
              </w:r>
            </w:hyperlink>
            <w:r>
              <w:t xml:space="preserve"> + </w:t>
            </w:r>
            <w:hyperlink w:anchor="P8168" w:tooltip="24.5">
              <w:r>
                <w:rPr>
                  <w:color w:val="0000FF"/>
                </w:rPr>
                <w:t>24.5</w:t>
              </w:r>
            </w:hyperlink>
            <w:r>
              <w:t xml:space="preserve"> + </w:t>
            </w:r>
            <w:hyperlink w:anchor="P8728" w:tooltip="33.5">
              <w:r>
                <w:rPr>
                  <w:color w:val="0000FF"/>
                </w:rPr>
                <w:t>33.5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0,000472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237343,6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112,0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127928,2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4.6 трансплантация почки (сумма </w:t>
            </w:r>
            <w:hyperlink w:anchor="P7618" w:tooltip="16.6">
              <w:r>
                <w:rPr>
                  <w:color w:val="0000FF"/>
                </w:rPr>
                <w:t>строк 16.6</w:t>
              </w:r>
            </w:hyperlink>
            <w:r>
              <w:t xml:space="preserve"> + </w:t>
            </w:r>
            <w:hyperlink w:anchor="P8178" w:tooltip="24.6">
              <w:r>
                <w:rPr>
                  <w:color w:val="0000FF"/>
                </w:rPr>
                <w:t>24.6</w:t>
              </w:r>
            </w:hyperlink>
            <w:r>
              <w:t xml:space="preserve"> + </w:t>
            </w:r>
            <w:hyperlink w:anchor="P8738" w:tooltip="33.6">
              <w:r>
                <w:rPr>
                  <w:color w:val="0000FF"/>
                </w:rPr>
                <w:t>33.6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0,000025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1461119,5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37,1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42372,5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4.7 высокотехнологичная медицинская помощь (сумма </w:t>
            </w:r>
            <w:hyperlink w:anchor="P7618" w:tooltip="16.6">
              <w:r>
                <w:rPr>
                  <w:color w:val="0000FF"/>
                </w:rPr>
                <w:t>строк 16.6</w:t>
              </w:r>
            </w:hyperlink>
            <w:r>
              <w:t xml:space="preserve"> + </w:t>
            </w:r>
            <w:hyperlink w:anchor="P8178" w:tooltip="24.6">
              <w:r>
                <w:rPr>
                  <w:color w:val="0000FF"/>
                </w:rPr>
                <w:t>24.6</w:t>
              </w:r>
            </w:hyperlink>
            <w:r>
              <w:t xml:space="preserve"> + </w:t>
            </w:r>
            <w:hyperlink w:anchor="P8738" w:tooltip="33.6">
              <w:r>
                <w:rPr>
                  <w:color w:val="0000FF"/>
                </w:rPr>
                <w:t>33.6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 Медицинская реабилитация: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5.1 в амбулаторных условиях (сумма </w:t>
            </w:r>
            <w:hyperlink w:anchor="P7648" w:tooltip="17.1">
              <w:r>
                <w:rPr>
                  <w:color w:val="0000FF"/>
                </w:rPr>
                <w:t>строк 17.1</w:t>
              </w:r>
            </w:hyperlink>
            <w:r>
              <w:t xml:space="preserve"> + </w:t>
            </w:r>
            <w:hyperlink w:anchor="P8208" w:tooltip="25.1">
              <w:r>
                <w:rPr>
                  <w:color w:val="0000FF"/>
                </w:rPr>
                <w:t>25.1</w:t>
              </w:r>
            </w:hyperlink>
            <w:r>
              <w:t xml:space="preserve"> + </w:t>
            </w:r>
            <w:hyperlink w:anchor="P8768" w:tooltip="34.1">
              <w:r>
                <w:rPr>
                  <w:color w:val="0000FF"/>
                </w:rPr>
                <w:t>34.1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комплексные 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0,003371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30538,9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102,9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117574,8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5.2 в условиях дневных стационаров (первичная медико-санитарная помощь, специализированная медицинская помощь) (сумма </w:t>
            </w:r>
            <w:hyperlink w:anchor="P7658" w:tooltip="17.2">
              <w:r>
                <w:rPr>
                  <w:color w:val="0000FF"/>
                </w:rPr>
                <w:t>строк 17.2</w:t>
              </w:r>
            </w:hyperlink>
            <w:r>
              <w:t xml:space="preserve"> + </w:t>
            </w:r>
            <w:hyperlink w:anchor="P8218" w:tooltip="25.2">
              <w:r>
                <w:rPr>
                  <w:color w:val="0000FF"/>
                </w:rPr>
                <w:t>25.2</w:t>
              </w:r>
            </w:hyperlink>
            <w:r>
              <w:t xml:space="preserve"> + </w:t>
            </w:r>
            <w:hyperlink w:anchor="P8778" w:tooltip="34.2">
              <w:r>
                <w:rPr>
                  <w:color w:val="0000FF"/>
                </w:rPr>
                <w:t>34.2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0,002813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33588,7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94,5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107920,5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5.3 в условиях круглосуточного стационара (специализированная, в том числе высокотехнологичная, медицинская помощь (сумма </w:t>
            </w:r>
            <w:hyperlink w:anchor="P7668" w:tooltip="17.3">
              <w:r>
                <w:rPr>
                  <w:color w:val="0000FF"/>
                </w:rPr>
                <w:t>строк 17.3</w:t>
              </w:r>
            </w:hyperlink>
            <w:r>
              <w:t xml:space="preserve"> + </w:t>
            </w:r>
            <w:hyperlink w:anchor="P8228" w:tooltip="25.3">
              <w:r>
                <w:rPr>
                  <w:color w:val="0000FF"/>
                </w:rPr>
                <w:t>25.3</w:t>
              </w:r>
            </w:hyperlink>
            <w:r>
              <w:t xml:space="preserve"> + </w:t>
            </w:r>
            <w:hyperlink w:anchor="P8788" w:tooltip="34.3">
              <w:r>
                <w:rPr>
                  <w:color w:val="0000FF"/>
                </w:rPr>
                <w:t>34.3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0,005869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65008,5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381,5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435752,0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 Паллиативная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6.1 первичная медицинская помощь, в том числе доврачебная и врачебная, всего (равно </w:t>
            </w:r>
            <w:hyperlink w:anchor="P8808" w:tooltip="35.1">
              <w:r>
                <w:rPr>
                  <w:color w:val="0000FF"/>
                </w:rPr>
                <w:t>строке 35.1</w:t>
              </w:r>
            </w:hyperlink>
            <w:r>
              <w:t>),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6.1.1 посещение по паллиативной медицинской помощи без учета посещений на дому патронажными бригадами (равно </w:t>
            </w:r>
            <w:hyperlink w:anchor="P8818" w:tooltip="35.1.1">
              <w:r>
                <w:rPr>
                  <w:color w:val="0000FF"/>
                </w:rPr>
                <w:t>строке 35.1.1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6.1.2 посещения на дому выездными патронажными бригадами (равно </w:t>
            </w:r>
            <w:hyperlink w:anchor="P8828" w:tooltip="35.1.2">
              <w:r>
                <w:rPr>
                  <w:color w:val="0000FF"/>
                </w:rPr>
                <w:t>строке 35.1.2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6.2 оказываемая в стационарных условиях (включая койки паллиативной медицинской помощи и койки сестринского ухода) (равно </w:t>
            </w:r>
            <w:hyperlink w:anchor="P8838" w:tooltip="35.2">
              <w:r>
                <w:rPr>
                  <w:color w:val="0000FF"/>
                </w:rPr>
                <w:t>строке 35.2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6.3 оказываемая в условиях дневного стационара (равно </w:t>
            </w:r>
            <w:hyperlink w:anchor="P8848" w:tooltip="35.3">
              <w:r>
                <w:rPr>
                  <w:color w:val="0000FF"/>
                </w:rPr>
                <w:t>строке 35.3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7. Расходы на ведение дела СМО (сумма </w:t>
            </w:r>
            <w:hyperlink w:anchor="P7678" w:tooltip="18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8238" w:tooltip="26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8858" w:tooltip="36">
              <w:r>
                <w:rPr>
                  <w:color w:val="0000FF"/>
                </w:rPr>
                <w:t>36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197,4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225486,6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8. Иные расходы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I. Медицинская помощь, предоставляемая в рамках базовой программы ОМС застрахованным лицам (за счет субвенции ФОМС)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25923,1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29606829,9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97" w:name="P7138"/>
            <w:bookmarkEnd w:id="97"/>
            <w:r>
              <w:t>12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0,261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5732,8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1496,3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1708878,9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 в амбулаторных условиях: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 для проведения профилактических медицинских осмотров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98" w:name="P7168"/>
            <w:bookmarkEnd w:id="98"/>
            <w:r>
              <w:t>14.1.1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0,260168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2934,9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763,6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872070,3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 для проведения диспансеризации, всего,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99" w:name="P7178"/>
            <w:bookmarkEnd w:id="99"/>
            <w:r>
              <w:t>14.1.2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3510,3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1544,3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1763802,9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2.1.2.1 для проведения углубленной диспансеризации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00" w:name="P7188"/>
            <w:bookmarkEnd w:id="100"/>
            <w:r>
              <w:t>14.1.2.1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0,050758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2641,0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134,1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153101,4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2.1.3 диспансеризация для оценки репродуктивного здоровья женщин и мужчин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01" w:name="P7198"/>
            <w:bookmarkEnd w:id="101"/>
            <w:r>
              <w:t>14.1.3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0,145709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2174,4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316,8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361848,0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женщины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02" w:name="P7208"/>
            <w:bookmarkEnd w:id="102"/>
            <w:r>
              <w:t>14.1.3.1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0,074587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3433,6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256,1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292494,7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мужчины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03" w:name="P7218"/>
            <w:bookmarkEnd w:id="103"/>
            <w:r>
              <w:t>14.1.3.2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0,071122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853,8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60,7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69353,3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2.1.4 для посещений с иными целями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04" w:name="P7228"/>
            <w:bookmarkEnd w:id="104"/>
            <w:r>
              <w:t>14.1.4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2,618238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626,4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1639,9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1872981,1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2.1.5 в неотложной форме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05" w:name="P7238"/>
            <w:bookmarkEnd w:id="105"/>
            <w:r>
              <w:t>14.1.5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0,54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1181,0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637,7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728364,0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 в связи с заболеваниями (обращений), всего, из них: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06" w:name="P7248"/>
            <w:bookmarkEnd w:id="106"/>
            <w:r>
              <w:t>14.1.6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1,335969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2320,7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3100,4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3540951,9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2.1.6.1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07" w:name="P7258"/>
            <w:bookmarkEnd w:id="107"/>
            <w:r>
              <w:t>14.1.6.1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0,080667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427,0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34,4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39339,5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08" w:name="P7268"/>
            <w:bookmarkEnd w:id="108"/>
            <w:r>
              <w:t>14.1.6.2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0,030555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378,0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13191,1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 проведение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09" w:name="P7278"/>
            <w:bookmarkEnd w:id="109"/>
            <w:r>
              <w:t>14.1.7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0,274512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2589,4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710,8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811819,0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 компьютерная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10" w:name="P7288"/>
            <w:bookmarkEnd w:id="110"/>
            <w:r>
              <w:t>14.1.7.1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0,057732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3865,3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223,2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254862,4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2.1.7.2 магнитно-резонансная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11" w:name="P7298"/>
            <w:bookmarkEnd w:id="111"/>
            <w:r>
              <w:t>14.1.7.2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0,022033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5277,7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132808,0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12" w:name="P7308"/>
            <w:bookmarkEnd w:id="112"/>
            <w:r>
              <w:t>14.1.7.3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0,122408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833,8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102,1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116566,9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2.1.7.4 эндоскопическое диагностическое исследование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13" w:name="P7318"/>
            <w:bookmarkEnd w:id="113"/>
            <w:r>
              <w:t>14.1.7.4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0,03537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1528,9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54,1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61761,5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14" w:name="P7328"/>
            <w:bookmarkEnd w:id="114"/>
            <w:r>
              <w:t>14.1.7.5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0,001492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12019,2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17,9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20480,7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2.1.7.6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15" w:name="P7338"/>
            <w:bookmarkEnd w:id="115"/>
            <w:r>
              <w:t>14.1.7.6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0,027103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2964,1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80,3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91750,8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2.1.7.7 ПЭТ-КТ при онкологических заболеваниях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16" w:name="P7348"/>
            <w:bookmarkEnd w:id="116"/>
            <w:r>
              <w:t>14.1.7.7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0,002081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39805,8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82,8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94618,4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2.1.7.8 ОФЭКТ/КТ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17" w:name="P7358"/>
            <w:bookmarkEnd w:id="117"/>
            <w:r>
              <w:t>14.1.7.8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0,003783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5462,2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20,7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23602,2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18" w:name="P7368"/>
            <w:bookmarkEnd w:id="118"/>
            <w:r>
              <w:t>14.1.7.9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0,000647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16309,8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12052,9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2.1.7.10 определение РНК вируса гепатита C (Hepatitis C virus) в крови методом ПЦР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19" w:name="P7378"/>
            <w:bookmarkEnd w:id="119"/>
            <w:r>
              <w:t>14.1.7.10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0,001241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1239,0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1755,7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20" w:name="P7388"/>
            <w:bookmarkEnd w:id="120"/>
            <w:r>
              <w:t>14.1.7.11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0,000622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2196,5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1559,5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14.1.7.12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0,210277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1079,9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227,1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259346,6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школа сахарного диабета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14.1.7.13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0,00562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1590,2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10207,5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 диспансерное наблюдение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21" w:name="P7418"/>
            <w:bookmarkEnd w:id="121"/>
            <w:r>
              <w:t>14.1.8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0,275509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3499,6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964,2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1101180,6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2.1.9.1 для медицинской помощи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22" w:name="P7428"/>
            <w:bookmarkEnd w:id="122"/>
            <w:r>
              <w:t>14.1.8.1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0,045050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4868,8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219,3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250509,5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2.1.9.2 для медицинской помощи по профилю "сахарный диабет"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23" w:name="P7438"/>
            <w:bookmarkEnd w:id="123"/>
            <w:r>
              <w:t>14.1.8.2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0,059800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2116,6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126,6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144559,5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2.1.9.3 для медицинской помощи по профилю "болезни системы кровообращения"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24" w:name="P7448"/>
            <w:bookmarkEnd w:id="124"/>
            <w:r>
              <w:t>14.1.8.3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0,138983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4137,1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575,0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656694,3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 дистанционное наблюдение за состоянием здоровья пациентов,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25" w:name="P7458"/>
            <w:bookmarkEnd w:id="125"/>
            <w:r>
              <w:t>14.1.9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0,018057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1245,8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22,5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25692,3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2.1.10.1 пациентов с сахарным диабетом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26" w:name="P7468"/>
            <w:bookmarkEnd w:id="126"/>
            <w:r>
              <w:t>14.1.9.1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0,000970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4104,5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4547,8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2.1.10.2 пациентов с артериальной гипертензией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27" w:name="P7478"/>
            <w:bookmarkEnd w:id="127"/>
            <w:r>
              <w:t>14.1.9.2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0,017087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1083,5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18,5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21144,5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28" w:name="P7488"/>
            <w:bookmarkEnd w:id="128"/>
            <w:r>
              <w:t>14.1.9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0,0328310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1885,5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61,9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70698,7</w:t>
            </w:r>
          </w:p>
        </w:tc>
        <w:tc>
          <w:tcPr>
            <w:tcW w:w="96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29" w:name="P7498"/>
            <w:bookmarkEnd w:id="129"/>
            <w:r>
              <w:t>14.1.10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0,0216660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2637,2</w:t>
            </w:r>
          </w:p>
        </w:tc>
        <w:tc>
          <w:tcPr>
            <w:tcW w:w="141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57,1</w:t>
            </w:r>
          </w:p>
        </w:tc>
        <w:tc>
          <w:tcPr>
            <w:tcW w:w="141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65257,5</w:t>
            </w:r>
          </w:p>
        </w:tc>
        <w:tc>
          <w:tcPr>
            <w:tcW w:w="96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30" w:name="P7508"/>
            <w:bookmarkEnd w:id="130"/>
            <w:r>
              <w:t>15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0,069345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36665,9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2542,6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2903902,6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3.1 для медицинской помощи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31" w:name="P7518"/>
            <w:bookmarkEnd w:id="131"/>
            <w:r>
              <w:t>15.1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0,014388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90079,4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1296,1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1480274,8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3.2 для медицинской помощи при экстракорпоральном оплодотворении: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32" w:name="P7528"/>
            <w:bookmarkEnd w:id="132"/>
            <w:r>
              <w:t>15.2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0,000741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132449,8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98,1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112052,5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3.3 медицинской помощи при вирусном гепатите C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33" w:name="P7538"/>
            <w:bookmarkEnd w:id="133"/>
            <w:r>
              <w:t>15.3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0,001288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70595,0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90,9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103845,2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3.4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34" w:name="P7548"/>
            <w:bookmarkEnd w:id="134"/>
            <w:r>
              <w:t>15.4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35" w:name="P7558"/>
            <w:bookmarkEnd w:id="135"/>
            <w:r>
              <w:t>16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0,176524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62662,7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11061,5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12633301,6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4.1 медицинская помощь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36" w:name="P7568"/>
            <w:bookmarkEnd w:id="136"/>
            <w:r>
              <w:t>16.1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0,010265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115794,7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1188,7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1357577,1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4.2 стентирование коронарных артерий медицинскими организациями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37" w:name="P7578"/>
            <w:bookmarkEnd w:id="137"/>
            <w:r>
              <w:t>16.2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0,002327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188735,3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439,2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501658,4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4.3 имплантация частотно-адаптированного кардиостимулятора взрослым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38" w:name="P7588"/>
            <w:bookmarkEnd w:id="138"/>
            <w:r>
              <w:t>16.3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0,00043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291558,9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125,3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143155,4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4.4 эндоваскулярная деструкция дополнительных проводящих путей и аритмогенных зон сердца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39" w:name="P7598"/>
            <w:bookmarkEnd w:id="139"/>
            <w:r>
              <w:t>16.4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0,000189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394969,2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74,7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85313,3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4.5 стентирование или эндартерэктомия медицинскими организациями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40" w:name="P7608"/>
            <w:bookmarkEnd w:id="140"/>
            <w:r>
              <w:t>16.5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0,000472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237343,6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112,0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127928,2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4.6 трансплантация почки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41" w:name="P7618"/>
            <w:bookmarkEnd w:id="141"/>
            <w:r>
              <w:t>16.6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0,000025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1461119,5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37,1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42372,5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4.7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16.7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 Медицинская реабилитация: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5.1 в амбулаторных условиях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42" w:name="P7648"/>
            <w:bookmarkEnd w:id="142"/>
            <w:r>
              <w:t>17.1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комплексные 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0,003371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30538,9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102,9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117574,8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43" w:name="P7658"/>
            <w:bookmarkEnd w:id="143"/>
            <w:r>
              <w:t>17.2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0,002813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33588,7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94,5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107920,5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5.3 в условиях круглосуточного стационара (специализированная, в том числе высокотехнологичная,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44" w:name="P7668"/>
            <w:bookmarkEnd w:id="144"/>
            <w:r>
              <w:t>17.3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0,005869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65008,5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381,5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435752,0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 Расходы на ведение дела СМО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45" w:name="P7678"/>
            <w:bookmarkEnd w:id="145"/>
            <w:r>
              <w:t>18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197,4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225486,6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II. Медицинская помощь по видам и заболеваниям, не установленным базовой программой: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46" w:name="P7698"/>
            <w:bookmarkEnd w:id="146"/>
            <w:r>
              <w:t>20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 в амбулаторных условиях: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 для проведения профилактических медицинских осмотров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47" w:name="P7728"/>
            <w:bookmarkEnd w:id="147"/>
            <w:r>
              <w:t>22.1.1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 для проведения диспансеризации, всего,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48" w:name="P7738"/>
            <w:bookmarkEnd w:id="148"/>
            <w:r>
              <w:t>22.1.2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2.1.2.1 для проведения углубленной диспансеризации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49" w:name="P7748"/>
            <w:bookmarkEnd w:id="149"/>
            <w:r>
              <w:t>22.1.2.1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2.1.3 диспансеризация для оценки репродуктивного здоровья женщин и мужчин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50" w:name="P7758"/>
            <w:bookmarkEnd w:id="150"/>
            <w:r>
              <w:t>22.1.3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женщины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51" w:name="P7768"/>
            <w:bookmarkEnd w:id="151"/>
            <w:r>
              <w:t>22.1.3.1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мужчины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52" w:name="P7778"/>
            <w:bookmarkEnd w:id="152"/>
            <w:r>
              <w:t>22.1.3.2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2.1.4 для посещений с иными целями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53" w:name="P7788"/>
            <w:bookmarkEnd w:id="153"/>
            <w:r>
              <w:t>22.1.4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2.1.5 в неотложной форме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54" w:name="P7798"/>
            <w:bookmarkEnd w:id="154"/>
            <w:r>
              <w:t>22.1.5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 в связи с заболеваниями (обращений), всего, из них: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55" w:name="P7808"/>
            <w:bookmarkEnd w:id="155"/>
            <w:r>
              <w:t>22.1.6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2.1.6.1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56" w:name="P7818"/>
            <w:bookmarkEnd w:id="156"/>
            <w:r>
              <w:t>22.1.6.1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57" w:name="P7828"/>
            <w:bookmarkEnd w:id="157"/>
            <w:r>
              <w:t>22.1.6.2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 проведение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58" w:name="P7838"/>
            <w:bookmarkEnd w:id="158"/>
            <w:r>
              <w:t>22.1.7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 компьютерная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59" w:name="P7848"/>
            <w:bookmarkEnd w:id="159"/>
            <w:r>
              <w:t>22.1.7.1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2.1.7.2 магнитно-резонансная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60" w:name="P7858"/>
            <w:bookmarkEnd w:id="160"/>
            <w:r>
              <w:t>22.1.7.2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61" w:name="P7868"/>
            <w:bookmarkEnd w:id="161"/>
            <w:r>
              <w:t>22.1.7.3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2.1.7.4 эндоскопическое диагностическое исследование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62" w:name="P7878"/>
            <w:bookmarkEnd w:id="162"/>
            <w:r>
              <w:t>22.1.7.4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63" w:name="P7888"/>
            <w:bookmarkEnd w:id="163"/>
            <w:r>
              <w:t>22.1.7.5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2.1.7.6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64" w:name="P7898"/>
            <w:bookmarkEnd w:id="164"/>
            <w:r>
              <w:t>22.1.7.6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2.1.7.7 ПЭТ-КТ при онкологических заболеваниях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65" w:name="P7908"/>
            <w:bookmarkEnd w:id="165"/>
            <w:r>
              <w:t>22.1.7.7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2.1.7.8 ОФЭКТ/КТ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22.1.7.8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66" w:name="P7928"/>
            <w:bookmarkEnd w:id="166"/>
            <w:r>
              <w:t>22.1.7.9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2.1.7.10 определение РНК вируса гепатита C (Hepatitis C virus) в крови методом ПЦР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67" w:name="P7938"/>
            <w:bookmarkEnd w:id="167"/>
            <w:r>
              <w:t>22.1.7.10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68" w:name="P7948"/>
            <w:bookmarkEnd w:id="168"/>
            <w:r>
              <w:t>22.1.7.11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22.1.7.12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школа сахарного диабета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22.1.7.13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 диспансерное наблюдение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69" w:name="P7978"/>
            <w:bookmarkEnd w:id="169"/>
            <w:r>
              <w:t>22.1.8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2.1.9.1 для медицинской помощи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70" w:name="P7988"/>
            <w:bookmarkEnd w:id="170"/>
            <w:r>
              <w:t>22.1.8.1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2.1.9.2 для медицинской помощи по профилю "сахарный диабет"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71" w:name="P7998"/>
            <w:bookmarkEnd w:id="171"/>
            <w:r>
              <w:t>22.1.8.2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2.1.9.3 для медицинской помощи по профилю "болезни системы кровообращения"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72" w:name="P8008"/>
            <w:bookmarkEnd w:id="172"/>
            <w:r>
              <w:t>22.1.8.3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 дистанционное наблюдение за состоянием здоровья пациентов,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73" w:name="P8018"/>
            <w:bookmarkEnd w:id="173"/>
            <w:r>
              <w:t>22.1.9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2.1.10.1 пациентов с сахарным диабетом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74" w:name="P8028"/>
            <w:bookmarkEnd w:id="174"/>
            <w:r>
              <w:t>22.1.9.1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2.1.10.2 пациентов с артериальной гипертензией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75" w:name="P8038"/>
            <w:bookmarkEnd w:id="175"/>
            <w:r>
              <w:t>22.1.9.2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76" w:name="P8048"/>
            <w:bookmarkEnd w:id="176"/>
            <w:r>
              <w:t>22.1.9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77" w:name="P8058"/>
            <w:bookmarkEnd w:id="177"/>
            <w:r>
              <w:t>22.1.10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78" w:name="P8068"/>
            <w:bookmarkEnd w:id="178"/>
            <w:r>
              <w:t>23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3.1 для медицинской помощи по профилю "онкология"</w:t>
            </w:r>
            <w:r>
              <w:t>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79" w:name="P8078"/>
            <w:bookmarkEnd w:id="179"/>
            <w:r>
              <w:t>23.1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3.2 для медицинской помощи при экстракорпоральном оплодотворении: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80" w:name="P8088"/>
            <w:bookmarkEnd w:id="180"/>
            <w:r>
              <w:t>23.2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3.3 медицинской помощь при вирусном гепатите C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81" w:name="P8098"/>
            <w:bookmarkEnd w:id="181"/>
            <w:r>
              <w:t>23.3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3.4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82" w:name="P8108"/>
            <w:bookmarkEnd w:id="182"/>
            <w:r>
              <w:t>23.4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83" w:name="P8118"/>
            <w:bookmarkEnd w:id="183"/>
            <w:r>
              <w:t>24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4.1 медицинская помощь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84" w:name="P8128"/>
            <w:bookmarkEnd w:id="184"/>
            <w:r>
              <w:t>24.1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4.2 стентирование коронарных артерий медицинскими организациями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85" w:name="P8138"/>
            <w:bookmarkEnd w:id="185"/>
            <w:r>
              <w:t>24.2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4.3 имплантация частотно-адаптированного кардиостимулятора взрослым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86" w:name="P8148"/>
            <w:bookmarkEnd w:id="186"/>
            <w:r>
              <w:t>24.3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4.4 эндоваскулярная деструкция дополнительных проводящих путей и аритмогенных зон сердца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87" w:name="P8158"/>
            <w:bookmarkEnd w:id="187"/>
            <w:r>
              <w:t>24.4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4.5 стентирование/эндартерэктомия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88" w:name="P8168"/>
            <w:bookmarkEnd w:id="188"/>
            <w:r>
              <w:t>24.5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4.6 трансплантация почки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89" w:name="P8178"/>
            <w:bookmarkEnd w:id="189"/>
            <w:r>
              <w:t>24.6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4.7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24.6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 Медицинская реабилитация: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5.1 в амбулаторных условиях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90" w:name="P8208"/>
            <w:bookmarkEnd w:id="190"/>
            <w:r>
              <w:t>25.1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комплексные 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91" w:name="P8218"/>
            <w:bookmarkEnd w:id="191"/>
            <w:r>
              <w:t>25.2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5.3 в условиях круглосуточного стационара (специализированная, в том числе высокотехнологичная,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92" w:name="P8228"/>
            <w:bookmarkEnd w:id="192"/>
            <w:r>
              <w:t>25.3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 Расходы на ведение дела СМО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93" w:name="P8238"/>
            <w:bookmarkEnd w:id="193"/>
            <w:r>
              <w:t>26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III. Медицинская помощь по видам и заболеваниям, установленным базовой программой (дополнительное финансовое обеспечение):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94" w:name="P8258"/>
            <w:bookmarkEnd w:id="194"/>
            <w:r>
              <w:t>28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 в амбулаторных условиях: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 для проведения профилактических медицинских осмотров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95" w:name="P8288"/>
            <w:bookmarkEnd w:id="195"/>
            <w:r>
              <w:t>31.1.1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 для проведения диспансеризации, всего,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96" w:name="P8298"/>
            <w:bookmarkEnd w:id="196"/>
            <w:r>
              <w:t>31.1.2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2.1.2.1 для проведения углубленной диспансеризации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97" w:name="P8308"/>
            <w:bookmarkEnd w:id="197"/>
            <w:r>
              <w:t>31.1.2.1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2.1.3 диспансеризация для оценки репродуктивного здоровья женщин и мужчин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98" w:name="P8318"/>
            <w:bookmarkEnd w:id="198"/>
            <w:r>
              <w:t>31.1.3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женщины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199" w:name="P8328"/>
            <w:bookmarkEnd w:id="199"/>
            <w:r>
              <w:t>31.1.3.1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мужчины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00" w:name="P8338"/>
            <w:bookmarkEnd w:id="200"/>
            <w:r>
              <w:t>31.1.3.2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2.1.4 для посещений с иными целями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01" w:name="P8348"/>
            <w:bookmarkEnd w:id="201"/>
            <w:r>
              <w:t>31.1.4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2.1.5 в неотложной форме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02" w:name="P8358"/>
            <w:bookmarkEnd w:id="202"/>
            <w:r>
              <w:t>31.1.5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 в связи с заболеваниями (обращений), всего, из них: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03" w:name="P8368"/>
            <w:bookmarkEnd w:id="203"/>
            <w:r>
              <w:t>31.1.6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2.1.6.1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04" w:name="P8378"/>
            <w:bookmarkEnd w:id="204"/>
            <w:r>
              <w:t>31.1.6.1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05" w:name="P8388"/>
            <w:bookmarkEnd w:id="205"/>
            <w:r>
              <w:t>31.1.6.2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 проведение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06" w:name="P8398"/>
            <w:bookmarkEnd w:id="206"/>
            <w:r>
              <w:t>31.1.7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 компьютерная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07" w:name="P8408"/>
            <w:bookmarkEnd w:id="207"/>
            <w:r>
              <w:t>31.1.7.1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2.1.7.2 магнитно-резонансная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08" w:name="P8418"/>
            <w:bookmarkEnd w:id="208"/>
            <w:r>
              <w:t>31.1.7.2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09" w:name="P8428"/>
            <w:bookmarkEnd w:id="209"/>
            <w:r>
              <w:t>31.1.7.3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2.1.7.4 эндоскопическое диагностическое исследование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10" w:name="P8438"/>
            <w:bookmarkEnd w:id="210"/>
            <w:r>
              <w:t>31.1.7.4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11" w:name="P8448"/>
            <w:bookmarkEnd w:id="211"/>
            <w:r>
              <w:t>31.1.7.5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2.1.7.6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12" w:name="P8458"/>
            <w:bookmarkEnd w:id="212"/>
            <w:r>
              <w:t>31.1.7.6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2.1.7.7 ПЭТ-КТ при онкологических заболеваниях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13" w:name="P8468"/>
            <w:bookmarkEnd w:id="213"/>
            <w:r>
              <w:t>31.1.7.7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2.1.7.8 ОФЭКТ/КТ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14" w:name="P8478"/>
            <w:bookmarkEnd w:id="214"/>
            <w:r>
              <w:t>31.1.7.8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15" w:name="P8488"/>
            <w:bookmarkEnd w:id="215"/>
            <w:r>
              <w:t>31.1.7.9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2.1.7.10 определение РНК вируса гепатита C (Hepatitis C virus) в крови методом ПЦР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16" w:name="P8498"/>
            <w:bookmarkEnd w:id="216"/>
            <w:r>
              <w:t>31.1.7.10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17" w:name="P8508"/>
            <w:bookmarkEnd w:id="217"/>
            <w:r>
              <w:t>31.1.7.11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31.1.7.12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школа сахарного диабета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31.1.7.13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 диспансерное наблюдение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18" w:name="P8538"/>
            <w:bookmarkEnd w:id="218"/>
            <w:r>
              <w:t>31.1.8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2.1.9.1 для медицинской помощи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19" w:name="P8548"/>
            <w:bookmarkEnd w:id="219"/>
            <w:r>
              <w:t>31.1.8.1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2.1.9.2 для медицинской помощи по профилю "сахарный диабет"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20" w:name="P8558"/>
            <w:bookmarkEnd w:id="220"/>
            <w:r>
              <w:t>31.1.8.2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2.1.9.3 для медицинской помощи по профилю "болезни системы кровообращения"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21" w:name="P8568"/>
            <w:bookmarkEnd w:id="221"/>
            <w:r>
              <w:t>31.1.8.3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 дистанционное наблюдение за состоянием здоровья пациентов,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22" w:name="P8578"/>
            <w:bookmarkEnd w:id="222"/>
            <w:r>
              <w:t>31.1.9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2.1.10.1 пациентов с сахарным диабетом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31.1.9.1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2.1.10.2 пациентов с артериальной гипертензией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23" w:name="P8598"/>
            <w:bookmarkEnd w:id="223"/>
            <w:r>
              <w:t>31.1.9.2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24" w:name="P8608"/>
            <w:bookmarkEnd w:id="224"/>
            <w:r>
              <w:t>31.1.9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25" w:name="P8618"/>
            <w:bookmarkEnd w:id="225"/>
            <w:r>
              <w:t>31.1.10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26" w:name="P8628"/>
            <w:bookmarkEnd w:id="226"/>
            <w:r>
              <w:t>32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3.1 для медицинской помощи по профилю "онкология"</w:t>
            </w:r>
            <w:r>
              <w:t>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27" w:name="P8638"/>
            <w:bookmarkEnd w:id="227"/>
            <w:r>
              <w:t>32.1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3.2 для медицинской помощи при экстракорпоральном оплодотворении: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28" w:name="P8648"/>
            <w:bookmarkEnd w:id="228"/>
            <w:r>
              <w:t>32.2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3.3 медицинской помощи при вирусном гепатите C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29" w:name="P8658"/>
            <w:bookmarkEnd w:id="229"/>
            <w:r>
              <w:t>32.3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3.4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30" w:name="P8668"/>
            <w:bookmarkEnd w:id="230"/>
            <w:r>
              <w:t>32.4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31" w:name="P8678"/>
            <w:bookmarkEnd w:id="231"/>
            <w:r>
              <w:t>33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4.1 медицинская помощь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32" w:name="P8688"/>
            <w:bookmarkEnd w:id="232"/>
            <w:r>
              <w:t>33.1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4.2 стентирование коронарных артерий медицинскими организациями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33" w:name="P8698"/>
            <w:bookmarkEnd w:id="233"/>
            <w:r>
              <w:t>33.2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4.3 имплантация частотно-адаптированного кардиостимулятора взрослым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33.3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4.4 эндоваскулярная деструкция дополнительных проводящих путей и аритмогенных зон сердца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34" w:name="P8718"/>
            <w:bookmarkEnd w:id="234"/>
            <w:r>
              <w:t>33.4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4.5 стентирование/эндартерэктомия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35" w:name="P8728"/>
            <w:bookmarkEnd w:id="235"/>
            <w:r>
              <w:t>33.5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4.6 трансплантация почки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36" w:name="P8738"/>
            <w:bookmarkEnd w:id="236"/>
            <w:r>
              <w:t>33.6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4.7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33.6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 Медицинская реабилитация: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5.1 в амбулаторных условиях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37" w:name="P8768"/>
            <w:bookmarkEnd w:id="237"/>
            <w:r>
              <w:t>34.1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38" w:name="P8778"/>
            <w:bookmarkEnd w:id="238"/>
            <w:r>
              <w:t>34.2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комплексные 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5.3 в условиях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39" w:name="P8788"/>
            <w:bookmarkEnd w:id="239"/>
            <w:r>
              <w:t>34.3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 Паллиативная медицинская помощь &lt;********&gt;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6.1 первичная медицинская помощь, в том числе доврачебная и врачебная &lt;*******&gt;, всего,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40" w:name="P8808"/>
            <w:bookmarkEnd w:id="240"/>
            <w:r>
              <w:t>35.1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6.1.1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41" w:name="P8818"/>
            <w:bookmarkEnd w:id="241"/>
            <w:r>
              <w:t>35.1.1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6.1.2 посещения на дому выездными патронажными бригадами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42" w:name="P8828"/>
            <w:bookmarkEnd w:id="242"/>
            <w:r>
              <w:t>35.1.2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6.2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43" w:name="P8838"/>
            <w:bookmarkEnd w:id="243"/>
            <w:r>
              <w:t>35.2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6.3 оказываемая в условиях дневного стационара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44" w:name="P8848"/>
            <w:bookmarkEnd w:id="244"/>
            <w:r>
              <w:t>35.3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7. Расходы на ведение дела СМО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45" w:name="P8858"/>
            <w:bookmarkEnd w:id="245"/>
            <w:r>
              <w:t>36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8. Иные расходы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37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ИТОГО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25923,1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29606829,9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100,0%</w:t>
            </w:r>
          </w:p>
        </w:tc>
      </w:tr>
    </w:tbl>
    <w:p w:rsidR="0093553C" w:rsidRDefault="0093553C">
      <w:pPr>
        <w:pStyle w:val="ConsPlusNormal1"/>
        <w:sectPr w:rsidR="0093553C">
          <w:headerReference w:type="default" r:id="rId144"/>
          <w:footerReference w:type="default" r:id="rId145"/>
          <w:headerReference w:type="first" r:id="rId146"/>
          <w:footerReference w:type="first" r:id="rId14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jc w:val="right"/>
        <w:outlineLvl w:val="1"/>
      </w:pPr>
      <w:r>
        <w:t>Приложение 2.2.1</w:t>
      </w:r>
    </w:p>
    <w:p w:rsidR="0093553C" w:rsidRDefault="00D17EF3">
      <w:pPr>
        <w:pStyle w:val="ConsPlusNormal1"/>
        <w:jc w:val="right"/>
      </w:pPr>
      <w:r>
        <w:t>к Программе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</w:pPr>
      <w:bookmarkStart w:id="246" w:name="P8895"/>
      <w:bookmarkEnd w:id="246"/>
      <w:r>
        <w:t>УТВЕРЖДЕННАЯ СТОИМОСТЬ</w:t>
      </w:r>
    </w:p>
    <w:p w:rsidR="0093553C" w:rsidRDefault="00D17EF3">
      <w:pPr>
        <w:pStyle w:val="ConsPlusTitle1"/>
        <w:jc w:val="center"/>
      </w:pPr>
      <w:r>
        <w:t>ТЕРРИТОРИАЛЬНОЙ ПРОГРАММЫ ОБЯЗАТЕЛЬНОГО МЕДИЦИНСКОГО</w:t>
      </w:r>
    </w:p>
    <w:p w:rsidR="0093553C" w:rsidRDefault="00D17EF3">
      <w:pPr>
        <w:pStyle w:val="ConsPlusTitle1"/>
        <w:jc w:val="center"/>
      </w:pPr>
      <w:r>
        <w:t>СТРАХОВАНИЯ ВОЛОГОДСКОЙ ОБЛАСТИ ПО ВИДАМ И УСЛОВИЯМ</w:t>
      </w:r>
    </w:p>
    <w:p w:rsidR="0093553C" w:rsidRDefault="00D17EF3">
      <w:pPr>
        <w:pStyle w:val="ConsPlusTitle1"/>
        <w:jc w:val="center"/>
      </w:pPr>
      <w:r>
        <w:t>ОКАЗАНИЯ МЕДИЦИНСКОЙ ПОМОЩИ НА 2027 ГОД</w:t>
      </w:r>
    </w:p>
    <w:p w:rsidR="0093553C" w:rsidRDefault="0093553C">
      <w:pPr>
        <w:pStyle w:val="ConsPlusNormal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24"/>
        <w:gridCol w:w="1024"/>
        <w:gridCol w:w="1838"/>
        <w:gridCol w:w="1751"/>
        <w:gridCol w:w="1779"/>
        <w:gridCol w:w="1366"/>
        <w:gridCol w:w="1097"/>
        <w:gridCol w:w="1366"/>
        <w:gridCol w:w="1311"/>
        <w:gridCol w:w="912"/>
      </w:tblGrid>
      <w:tr w:rsidR="0093553C">
        <w:tc>
          <w:tcPr>
            <w:tcW w:w="4025" w:type="dxa"/>
            <w:vMerge w:val="restart"/>
          </w:tcPr>
          <w:p w:rsidR="0093553C" w:rsidRDefault="00D17EF3">
            <w:pPr>
              <w:pStyle w:val="ConsPlusNormal1"/>
            </w:pPr>
            <w:r>
              <w:t>Виды и условия оказания медицинской помощи</w:t>
            </w:r>
          </w:p>
        </w:tc>
        <w:tc>
          <w:tcPr>
            <w:tcW w:w="1020" w:type="dxa"/>
            <w:vMerge w:val="restart"/>
          </w:tcPr>
          <w:p w:rsidR="0093553C" w:rsidRDefault="00D17EF3">
            <w:pPr>
              <w:pStyle w:val="ConsPlusNormal1"/>
            </w:pPr>
            <w:r>
              <w:t>N строки</w:t>
            </w:r>
          </w:p>
        </w:tc>
        <w:tc>
          <w:tcPr>
            <w:tcW w:w="1928" w:type="dxa"/>
            <w:vMerge w:val="restart"/>
          </w:tcPr>
          <w:p w:rsidR="0093553C" w:rsidRDefault="00D17EF3">
            <w:pPr>
              <w:pStyle w:val="ConsPlusNormal1"/>
            </w:pPr>
            <w:r>
              <w:t>Единица измерения</w:t>
            </w:r>
          </w:p>
        </w:tc>
        <w:tc>
          <w:tcPr>
            <w:tcW w:w="1757" w:type="dxa"/>
            <w:vMerge w:val="restart"/>
          </w:tcPr>
          <w:p w:rsidR="0093553C" w:rsidRDefault="00D17EF3">
            <w:pPr>
              <w:pStyle w:val="ConsPlusNormal1"/>
            </w:pPr>
            <w:r>
              <w:t>Объем медицинской помощи в расчете на одного жителя (норматив объемов предоставления медицинс</w:t>
            </w:r>
            <w:r>
              <w:t>кой помощи в расчете на одно застрахованное лицо)</w:t>
            </w:r>
          </w:p>
        </w:tc>
        <w:tc>
          <w:tcPr>
            <w:tcW w:w="1814" w:type="dxa"/>
            <w:vMerge w:val="restart"/>
          </w:tcPr>
          <w:p w:rsidR="0093553C" w:rsidRDefault="00D17EF3">
            <w:pPr>
              <w:pStyle w:val="ConsPlusNormal1"/>
            </w:pPr>
            <w:r>
              <w:t>Стоимость единицы объема медицинской помощи (норматив финансовых затрат на единицу объема предоставления медицинской помощи)</w:t>
            </w:r>
          </w:p>
        </w:tc>
        <w:tc>
          <w:tcPr>
            <w:tcW w:w="2721" w:type="dxa"/>
            <w:gridSpan w:val="2"/>
          </w:tcPr>
          <w:p w:rsidR="0093553C" w:rsidRDefault="00D17EF3">
            <w:pPr>
              <w:pStyle w:val="ConsPlusNormal1"/>
            </w:pPr>
            <w:r>
              <w:t>Подушевые нормативы финансирования территориальной программы</w:t>
            </w:r>
          </w:p>
        </w:tc>
        <w:tc>
          <w:tcPr>
            <w:tcW w:w="3742" w:type="dxa"/>
            <w:gridSpan w:val="3"/>
          </w:tcPr>
          <w:p w:rsidR="0093553C" w:rsidRDefault="00D17EF3">
            <w:pPr>
              <w:pStyle w:val="ConsPlusNormal1"/>
            </w:pPr>
            <w:r>
              <w:t>Стоимость территориа</w:t>
            </w:r>
            <w:r>
              <w:t>льной программы по источникам ее финансового обеспечения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2721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2778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тыс. руб.</w:t>
            </w:r>
          </w:p>
        </w:tc>
        <w:tc>
          <w:tcPr>
            <w:tcW w:w="964" w:type="dxa"/>
            <w:vMerge w:val="restart"/>
          </w:tcPr>
          <w:p w:rsidR="0093553C" w:rsidRDefault="00D17EF3">
            <w:pPr>
              <w:pStyle w:val="ConsPlusNormal1"/>
            </w:pPr>
            <w:r>
              <w:t>в % к итогу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417" w:type="dxa"/>
          </w:tcPr>
          <w:p w:rsidR="0093553C" w:rsidRDefault="00D17EF3">
            <w:pPr>
              <w:pStyle w:val="ConsPlusNormal1"/>
            </w:pPr>
            <w:r>
              <w:t>за счет средств бюджета субъекта Российской Федерации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</w:pPr>
            <w:r>
              <w:t>за счет средств ОМС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</w:pPr>
            <w:r>
              <w:t>за счет средств бюджета субъекта Российской Федерации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</w:pPr>
            <w:r>
              <w:t>за счет средств ОМС</w:t>
            </w: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Медицинская помощь в рамках территориальной программы ОМС: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28011,0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31991355,9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81,2%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1. Скорая, в том числе скорая специализированная, медицинская помощь (сумма </w:t>
            </w:r>
            <w:hyperlink w:anchor="P9565" w:tooltip="12">
              <w:r>
                <w:rPr>
                  <w:color w:val="0000FF"/>
                </w:rPr>
                <w:t>строк 12</w:t>
              </w:r>
            </w:hyperlink>
            <w:r>
              <w:t xml:space="preserve"> + </w:t>
            </w:r>
            <w:hyperlink w:anchor="P10125" w:tooltip="20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10685" w:tooltip="28">
              <w:r>
                <w:rPr>
                  <w:color w:val="0000FF"/>
                </w:rPr>
                <w:t>28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0,26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6149,6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1605,0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1833122,0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 в амбулаторных условиях: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 для проведения профилактических медицинских осмотров (сумма </w:t>
            </w:r>
            <w:hyperlink w:anchor="P9595" w:tooltip="14.1.1">
              <w:r>
                <w:rPr>
                  <w:color w:val="0000FF"/>
                </w:rPr>
                <w:t>строк 14.1.1</w:t>
              </w:r>
            </w:hyperlink>
            <w:r>
              <w:t xml:space="preserve"> + </w:t>
            </w:r>
            <w:hyperlink w:anchor="P10155" w:tooltip="22.1.1">
              <w:r>
                <w:rPr>
                  <w:color w:val="0000FF"/>
                </w:rPr>
                <w:t>22.1.1</w:t>
              </w:r>
            </w:hyperlink>
            <w:r>
              <w:t xml:space="preserve"> + </w:t>
            </w:r>
            <w:hyperlink w:anchor="P10715" w:tooltip="31.1.1">
              <w:r>
                <w:rPr>
                  <w:color w:val="0000FF"/>
                </w:rPr>
                <w:t>31.1.1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0,260168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3144,7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818,1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934409,9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2.1.2 для проведения диспансеризации, всего (сумма </w:t>
            </w:r>
            <w:hyperlink w:anchor="P9605" w:tooltip="14.1.2">
              <w:r>
                <w:rPr>
                  <w:color w:val="0000FF"/>
                </w:rPr>
                <w:t>строк 14.1.2</w:t>
              </w:r>
            </w:hyperlink>
            <w:r>
              <w:t xml:space="preserve"> + </w:t>
            </w:r>
            <w:hyperlink w:anchor="P10165" w:tooltip="22.1.2">
              <w:r>
                <w:rPr>
                  <w:color w:val="0000FF"/>
                </w:rPr>
                <w:t>22.1.2</w:t>
              </w:r>
            </w:hyperlink>
            <w:r>
              <w:t xml:space="preserve"> + </w:t>
            </w:r>
            <w:hyperlink w:anchor="P10725" w:tooltip="31.1.2">
              <w:r>
                <w:rPr>
                  <w:color w:val="0000FF"/>
                </w:rPr>
                <w:t>31.1.2</w:t>
              </w:r>
            </w:hyperlink>
            <w:r>
              <w:t>),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3761,4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1654,8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1889971,9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2.1.2.1 для проведения углубленной диспансеризации (сумма </w:t>
            </w:r>
            <w:hyperlink w:anchor="P9615" w:tooltip="14.1.2.1">
              <w:r>
                <w:rPr>
                  <w:color w:val="0000FF"/>
                </w:rPr>
                <w:t>строк 14.1.2.1</w:t>
              </w:r>
            </w:hyperlink>
            <w:r>
              <w:t xml:space="preserve"> + </w:t>
            </w:r>
            <w:hyperlink w:anchor="P10175" w:tooltip="22.1.2.1">
              <w:r>
                <w:rPr>
                  <w:color w:val="0000FF"/>
                </w:rPr>
                <w:t>22.1.2.1</w:t>
              </w:r>
            </w:hyperlink>
            <w:r>
              <w:t xml:space="preserve"> + </w:t>
            </w:r>
            <w:hyperlink w:anchor="P10735" w:tooltip="31.1.2.1">
              <w:r>
                <w:rPr>
                  <w:color w:val="0000FF"/>
                </w:rPr>
                <w:t>31.1.2.1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4.1.2.1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0,050758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2829,8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143,6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164046,3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2.1.3 диспансеризация для оценки репродуктивного здоровья женщин и мужчин (сумма </w:t>
            </w:r>
            <w:hyperlink w:anchor="P9625" w:tooltip="14.1.3">
              <w:r>
                <w:rPr>
                  <w:color w:val="0000FF"/>
                </w:rPr>
                <w:t>строк 14.1.3</w:t>
              </w:r>
            </w:hyperlink>
            <w:r>
              <w:t xml:space="preserve"> + </w:t>
            </w:r>
            <w:hyperlink w:anchor="P10185" w:tooltip="22.1.3">
              <w:r>
                <w:rPr>
                  <w:color w:val="0000FF"/>
                </w:rPr>
                <w:t>22.1.3</w:t>
              </w:r>
            </w:hyperlink>
            <w:r>
              <w:t xml:space="preserve"> + </w:t>
            </w:r>
            <w:hyperlink w:anchor="P10745" w:tooltip="31.1.3">
              <w:r>
                <w:rPr>
                  <w:color w:val="0000FF"/>
                </w:rPr>
                <w:t>31.1.3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0,158198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2329,8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368,6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420952,6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женщины (сумма </w:t>
            </w:r>
            <w:hyperlink w:anchor="P9635" w:tooltip="14.1.3.1">
              <w:r>
                <w:rPr>
                  <w:color w:val="0000FF"/>
                </w:rPr>
                <w:t>строк 14.1.3.1</w:t>
              </w:r>
            </w:hyperlink>
            <w:r>
              <w:t xml:space="preserve"> + </w:t>
            </w:r>
            <w:hyperlink w:anchor="P10195" w:tooltip="22.1.3.1">
              <w:r>
                <w:rPr>
                  <w:color w:val="0000FF"/>
                </w:rPr>
                <w:t>22.1.3.1</w:t>
              </w:r>
            </w:hyperlink>
            <w:r>
              <w:t xml:space="preserve"> + </w:t>
            </w:r>
            <w:hyperlink w:anchor="P10755" w:tooltip="31.1.3.1">
              <w:r>
                <w:rPr>
                  <w:color w:val="0000FF"/>
                </w:rPr>
                <w:t>31.1.3.1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0,080980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3679,2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297,9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340275,5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мужчины (сумма </w:t>
            </w:r>
            <w:hyperlink w:anchor="P9645" w:tooltip="14.1.3.2">
              <w:r>
                <w:rPr>
                  <w:color w:val="0000FF"/>
                </w:rPr>
                <w:t>строк 14.1.3.2</w:t>
              </w:r>
            </w:hyperlink>
            <w:r>
              <w:t xml:space="preserve"> + </w:t>
            </w:r>
            <w:hyperlink w:anchor="P10205" w:tooltip="22.1.3.2">
              <w:r>
                <w:rPr>
                  <w:color w:val="0000FF"/>
                </w:rPr>
                <w:t>22.1.3.2</w:t>
              </w:r>
            </w:hyperlink>
            <w:r>
              <w:t xml:space="preserve"> + </w:t>
            </w:r>
            <w:hyperlink w:anchor="P10765" w:tooltip="31.1.3.2">
              <w:r>
                <w:rPr>
                  <w:color w:val="0000FF"/>
                </w:rPr>
                <w:t>31.1.3.2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0,077218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914,8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70,6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80677,1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2.1.4 для посещений с иными целями (сумма </w:t>
            </w:r>
            <w:hyperlink w:anchor="P9655" w:tooltip="14.1.4">
              <w:r>
                <w:rPr>
                  <w:color w:val="0000FF"/>
                </w:rPr>
                <w:t>строк 14.1.4</w:t>
              </w:r>
            </w:hyperlink>
            <w:r>
              <w:t xml:space="preserve"> + </w:t>
            </w:r>
            <w:hyperlink w:anchor="P10215" w:tooltip="22.1.4">
              <w:r>
                <w:rPr>
                  <w:color w:val="0000FF"/>
                </w:rPr>
                <w:t>22.1.4</w:t>
              </w:r>
            </w:hyperlink>
            <w:r>
              <w:t xml:space="preserve"> + </w:t>
            </w:r>
            <w:hyperlink w:anchor="P10775" w:tooltip="31.1.4">
              <w:r>
                <w:rPr>
                  <w:color w:val="0000FF"/>
                </w:rPr>
                <w:t>31.1.4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2,618238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530,2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1769,8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2021264,4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2.1.5 в неотложной форме (сумма </w:t>
            </w:r>
            <w:hyperlink w:anchor="P9665" w:tooltip="14.1.5">
              <w:r>
                <w:rPr>
                  <w:color w:val="0000FF"/>
                </w:rPr>
                <w:t>строк 14.1.5</w:t>
              </w:r>
            </w:hyperlink>
            <w:r>
              <w:t xml:space="preserve"> + </w:t>
            </w:r>
            <w:hyperlink w:anchor="P10225" w:tooltip="22.1.5">
              <w:r>
                <w:rPr>
                  <w:color w:val="0000FF"/>
                </w:rPr>
                <w:t>22.1.5</w:t>
              </w:r>
            </w:hyperlink>
            <w:r>
              <w:t xml:space="preserve"> + </w:t>
            </w:r>
            <w:hyperlink w:anchor="P10785" w:tooltip="31.1.5">
              <w:r>
                <w:rPr>
                  <w:color w:val="0000FF"/>
                </w:rPr>
                <w:t>31.1.5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0,54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1265,4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683,3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780416,4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2.1.6 в связи с заболеваниями (обращений), всего (сумма </w:t>
            </w:r>
            <w:hyperlink w:anchor="P9675" w:tooltip="14.1.6">
              <w:r>
                <w:rPr>
                  <w:color w:val="0000FF"/>
                </w:rPr>
                <w:t>строк 14.1.6</w:t>
              </w:r>
            </w:hyperlink>
            <w:r>
              <w:t xml:space="preserve"> + </w:t>
            </w:r>
            <w:hyperlink w:anchor="P10235" w:tooltip="22.1.6">
              <w:r>
                <w:rPr>
                  <w:color w:val="0000FF"/>
                </w:rPr>
                <w:t>22.1.6</w:t>
              </w:r>
            </w:hyperlink>
            <w:r>
              <w:t xml:space="preserve"> + </w:t>
            </w:r>
            <w:hyperlink w:anchor="P10795" w:tooltip="31.1.6">
              <w:r>
                <w:rPr>
                  <w:color w:val="0000FF"/>
                </w:rPr>
                <w:t>31.1.6</w:t>
              </w:r>
            </w:hyperlink>
            <w:r>
              <w:t>), из них: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1,335969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2486,7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3322,2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3794236,7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2.1.6.1 консультация с применением телемедицинских технологий при дистанционном взаимодействии медицинских работников между собой (сумма </w:t>
            </w:r>
            <w:hyperlink w:anchor="P9685" w:tooltip="14.1.6.1">
              <w:r>
                <w:rPr>
                  <w:color w:val="0000FF"/>
                </w:rPr>
                <w:t>строк 14.1.6.1</w:t>
              </w:r>
            </w:hyperlink>
            <w:r>
              <w:t xml:space="preserve"> + </w:t>
            </w:r>
            <w:hyperlink w:anchor="P10245" w:tooltip="22.1.6.1">
              <w:r>
                <w:rPr>
                  <w:color w:val="0000FF"/>
                </w:rPr>
                <w:t>22.1.6.1</w:t>
              </w:r>
            </w:hyperlink>
            <w:r>
              <w:t xml:space="preserve"> + </w:t>
            </w:r>
            <w:hyperlink w:anchor="P10805" w:tooltip="31.1.6.1">
              <w:r>
                <w:rPr>
                  <w:color w:val="0000FF"/>
                </w:rPr>
                <w:t>31.1.6.1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0,080667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457,6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36,9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42158,7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(сумма </w:t>
            </w:r>
            <w:hyperlink w:anchor="P9695" w:tooltip="14.1.6.2">
              <w:r>
                <w:rPr>
                  <w:color w:val="0000FF"/>
                </w:rPr>
                <w:t>строк 14.1.6.2</w:t>
              </w:r>
            </w:hyperlink>
            <w:r>
              <w:t xml:space="preserve"> + </w:t>
            </w:r>
            <w:hyperlink w:anchor="P10255" w:tooltip="22.1.6.2">
              <w:r>
                <w:rPr>
                  <w:color w:val="0000FF"/>
                </w:rPr>
                <w:t>22.1.6.2</w:t>
              </w:r>
            </w:hyperlink>
            <w:r>
              <w:t xml:space="preserve"> + </w:t>
            </w:r>
            <w:hyperlink w:anchor="P10815" w:tooltip="31.1.6.2">
              <w:r>
                <w:rPr>
                  <w:color w:val="0000FF"/>
                </w:rPr>
                <w:t>31.1.6.2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0,030555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405,1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14136,8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 проведение отдельных диагностических (лабораторных) исследований в рамках базовой программы обязательного медицинского страхования (сумма </w:t>
            </w:r>
            <w:hyperlink w:anchor="P9705" w:tooltip="14.1.7">
              <w:r>
                <w:rPr>
                  <w:color w:val="0000FF"/>
                </w:rPr>
                <w:t>строк 14.1.7</w:t>
              </w:r>
            </w:hyperlink>
            <w:r>
              <w:t xml:space="preserve"> + </w:t>
            </w:r>
            <w:hyperlink w:anchor="P10265" w:tooltip="22.1.7">
              <w:r>
                <w:rPr>
                  <w:color w:val="0000FF"/>
                </w:rPr>
                <w:t>22.1.7</w:t>
              </w:r>
            </w:hyperlink>
            <w:r>
              <w:t xml:space="preserve"> + </w:t>
            </w:r>
            <w:hyperlink w:anchor="P10825" w:tooltip="31.1.7">
              <w:r>
                <w:rPr>
                  <w:color w:val="0000FF"/>
                </w:rPr>
                <w:t>31.1.7</w:t>
              </w:r>
            </w:hyperlink>
            <w:r>
              <w:t>):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0,274786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2767,2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760,4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868441,4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2.1.7.1 компьютерная томография (сумма </w:t>
            </w:r>
            <w:hyperlink w:anchor="P9715" w:tooltip="14.1.7.1">
              <w:r>
                <w:rPr>
                  <w:color w:val="0000FF"/>
                </w:rPr>
                <w:t>строк 14.1.7.1</w:t>
              </w:r>
            </w:hyperlink>
            <w:r>
              <w:t xml:space="preserve"> + </w:t>
            </w:r>
            <w:hyperlink w:anchor="P10275" w:tooltip="22.1.7.1">
              <w:r>
                <w:rPr>
                  <w:color w:val="0000FF"/>
                </w:rPr>
                <w:t>22.1.7.1</w:t>
              </w:r>
            </w:hyperlink>
            <w:r>
              <w:t xml:space="preserve"> + </w:t>
            </w:r>
            <w:hyperlink w:anchor="P10835" w:tooltip="31.1.7.1">
              <w:r>
                <w:rPr>
                  <w:color w:val="0000FF"/>
                </w:rPr>
                <w:t>31.1.7.1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0,057732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4141,8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239,1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273093,7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2.1.7.2 магнитно-резонансная томография (сумма </w:t>
            </w:r>
            <w:hyperlink w:anchor="P9725" w:tooltip="14.1.7.2">
              <w:r>
                <w:rPr>
                  <w:color w:val="0000FF"/>
                </w:rPr>
                <w:t>строк 14.1.7.2</w:t>
              </w:r>
            </w:hyperlink>
            <w:r>
              <w:t xml:space="preserve"> + </w:t>
            </w:r>
            <w:hyperlink w:anchor="P10285" w:tooltip="22.1.7.2">
              <w:r>
                <w:rPr>
                  <w:color w:val="0000FF"/>
                </w:rPr>
                <w:t>22.1.7.2</w:t>
              </w:r>
            </w:hyperlink>
            <w:r>
              <w:t xml:space="preserve"> + </w:t>
            </w:r>
            <w:hyperlink w:anchor="P10845" w:tooltip="31.1.7.2">
              <w:r>
                <w:rPr>
                  <w:color w:val="0000FF"/>
                </w:rPr>
                <w:t>31.1.7.2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0,022033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5655,2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124,6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142307,5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2.1.7.3 ультразвуковое исследование сердечно-сосудистой системы (сумма </w:t>
            </w:r>
            <w:hyperlink w:anchor="P9735" w:tooltip="14.1.7.3">
              <w:r>
                <w:rPr>
                  <w:color w:val="0000FF"/>
                </w:rPr>
                <w:t>строк 14.1.7.3</w:t>
              </w:r>
            </w:hyperlink>
            <w:r>
              <w:t xml:space="preserve"> + </w:t>
            </w:r>
            <w:hyperlink w:anchor="P10295" w:tooltip="22.1.7.3">
              <w:r>
                <w:rPr>
                  <w:color w:val="0000FF"/>
                </w:rPr>
                <w:t>22.1.7.3</w:t>
              </w:r>
            </w:hyperlink>
            <w:r>
              <w:t xml:space="preserve"> + </w:t>
            </w:r>
            <w:hyperlink w:anchor="P10855" w:tooltip="31.1.7.3">
              <w:r>
                <w:rPr>
                  <w:color w:val="0000FF"/>
                </w:rPr>
                <w:t>31.1.7.3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0,122408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893,5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109,4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124913,1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2.1.7.4 эндоскопическое диагностическое исследование (сумма </w:t>
            </w:r>
            <w:hyperlink w:anchor="P9745" w:tooltip="14.1.7.4">
              <w:r>
                <w:rPr>
                  <w:color w:val="0000FF"/>
                </w:rPr>
                <w:t>строк 14.1.7.4</w:t>
              </w:r>
            </w:hyperlink>
            <w:r>
              <w:t xml:space="preserve"> + </w:t>
            </w:r>
            <w:hyperlink w:anchor="P10305" w:tooltip="22.1.7.4">
              <w:r>
                <w:rPr>
                  <w:color w:val="0000FF"/>
                </w:rPr>
                <w:t>22.1.7.4</w:t>
              </w:r>
            </w:hyperlink>
            <w:r>
              <w:t xml:space="preserve"> + </w:t>
            </w:r>
            <w:hyperlink w:anchor="P10865" w:tooltip="31.1.7.4">
              <w:r>
                <w:rPr>
                  <w:color w:val="0000FF"/>
                </w:rPr>
                <w:t>31.1.7.4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0,035370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1638,2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57,9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66176,7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2.1.7.5 молекулярно-генетическое исследование с целью диагностики онкологических заболеваний (сумма </w:t>
            </w:r>
            <w:hyperlink w:anchor="P9755" w:tooltip="14.1.7.5">
              <w:r>
                <w:rPr>
                  <w:color w:val="0000FF"/>
                </w:rPr>
                <w:t>строк 14.1.7.5</w:t>
              </w:r>
            </w:hyperlink>
            <w:r>
              <w:t xml:space="preserve"> + </w:t>
            </w:r>
            <w:hyperlink w:anchor="P10315" w:tooltip="22.1.7.5">
              <w:r>
                <w:rPr>
                  <w:color w:val="0000FF"/>
                </w:rPr>
                <w:t>22.1.7.5</w:t>
              </w:r>
            </w:hyperlink>
            <w:r>
              <w:t xml:space="preserve"> + </w:t>
            </w:r>
            <w:hyperlink w:anchor="P10875" w:tooltip="31.1.7.5">
              <w:r>
                <w:rPr>
                  <w:color w:val="0000FF"/>
                </w:rPr>
                <w:t>31.1.7</w:t>
              </w:r>
              <w:r>
                <w:rPr>
                  <w:color w:val="0000FF"/>
                </w:rPr>
                <w:t>.5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0,001492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12878,8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19,2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21945,5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2.1.7.6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</w:t>
            </w:r>
            <w:hyperlink w:anchor="P9765" w:tooltip="14.1.7.6">
              <w:r>
                <w:rPr>
                  <w:color w:val="0000FF"/>
                </w:rPr>
                <w:t>строк 14.1.7.6</w:t>
              </w:r>
            </w:hyperlink>
            <w:r>
              <w:t xml:space="preserve"> + </w:t>
            </w:r>
            <w:hyperlink w:anchor="P10325" w:tooltip="22.1.7.6">
              <w:r>
                <w:rPr>
                  <w:color w:val="0000FF"/>
                </w:rPr>
                <w:t>22.1.7.6</w:t>
              </w:r>
            </w:hyperlink>
            <w:r>
              <w:t xml:space="preserve"> + </w:t>
            </w:r>
            <w:hyperlink w:anchor="P10885" w:tooltip="31.1.7.6">
              <w:r>
                <w:rPr>
                  <w:color w:val="0000FF"/>
                </w:rPr>
                <w:t>31.1.7.6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0,027103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3176,1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86,1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98313,0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2.1.7.7 ПЭТ-КТ при онкологических заболеваниях (сумма </w:t>
            </w:r>
            <w:hyperlink w:anchor="P9775" w:tooltip="14.1.7.7">
              <w:r>
                <w:rPr>
                  <w:color w:val="0000FF"/>
                </w:rPr>
                <w:t>строк 14.1.7.7</w:t>
              </w:r>
            </w:hyperlink>
            <w:r>
              <w:t xml:space="preserve"> + </w:t>
            </w:r>
            <w:hyperlink w:anchor="P10335" w:tooltip="22.1.7.7">
              <w:r>
                <w:rPr>
                  <w:color w:val="0000FF"/>
                </w:rPr>
                <w:t>22.1.7.7</w:t>
              </w:r>
            </w:hyperlink>
            <w:r>
              <w:t xml:space="preserve"> + </w:t>
            </w:r>
            <w:hyperlink w:anchor="P10895" w:tooltip="31.1.7.7">
              <w:r>
                <w:rPr>
                  <w:color w:val="0000FF"/>
                </w:rPr>
                <w:t>31.1.7.7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0,002141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41734,3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89</w:t>
            </w:r>
            <w:r>
              <w:t>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102040,4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2.1.7.8 ОФЭКТ/КТ (сумма </w:t>
            </w:r>
            <w:hyperlink w:anchor="P9785" w:tooltip="14.1.7.8">
              <w:r>
                <w:rPr>
                  <w:color w:val="0000FF"/>
                </w:rPr>
                <w:t>строк 14.1.7.8</w:t>
              </w:r>
            </w:hyperlink>
            <w:r>
              <w:t xml:space="preserve"> + 42.1.7.8 + </w:t>
            </w:r>
            <w:hyperlink w:anchor="P10905" w:tooltip="31.1.7.8">
              <w:r>
                <w:rPr>
                  <w:color w:val="0000FF"/>
                </w:rPr>
                <w:t>31.1.7.8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0,003997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5852,9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23,4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26718,5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2.1.7.9 неинвазивное пренатальное тестирование (определение внеклеточной ДНК плода по крови матери) (сумма </w:t>
            </w:r>
            <w:hyperlink w:anchor="P9795" w:tooltip="14.1.7.9">
              <w:r>
                <w:rPr>
                  <w:color w:val="0000FF"/>
                </w:rPr>
                <w:t>строк 14.1.7.9</w:t>
              </w:r>
            </w:hyperlink>
            <w:r>
              <w:t xml:space="preserve"> + </w:t>
            </w:r>
            <w:hyperlink w:anchor="P10355" w:tooltip="22.1.7.9">
              <w:r>
                <w:rPr>
                  <w:color w:val="0000FF"/>
                </w:rPr>
                <w:t>22.1.7.9</w:t>
              </w:r>
            </w:hyperlink>
            <w:r>
              <w:t xml:space="preserve"> + </w:t>
            </w:r>
            <w:hyperlink w:anchor="P10915" w:tooltip="31.1.7.9">
              <w:r>
                <w:rPr>
                  <w:color w:val="0000FF"/>
                </w:rPr>
                <w:t>31.1.7.9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0,000647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17476,3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12915,0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2.1.7.10 определение РНК вируса гепатита C (Hepatitis C virus) в крови методом ПЦР (сумма </w:t>
            </w:r>
            <w:hyperlink w:anchor="P9805" w:tooltip="14.1.7.10">
              <w:r>
                <w:rPr>
                  <w:color w:val="0000FF"/>
                </w:rPr>
                <w:t>строк 14.1.7.10</w:t>
              </w:r>
            </w:hyperlink>
            <w:r>
              <w:t xml:space="preserve"> + </w:t>
            </w:r>
            <w:hyperlink w:anchor="P10365" w:tooltip="22.1.7.10">
              <w:r>
                <w:rPr>
                  <w:color w:val="0000FF"/>
                </w:rPr>
                <w:t>22.1.7.10</w:t>
              </w:r>
            </w:hyperlink>
            <w:r>
              <w:t xml:space="preserve"> + </w:t>
            </w:r>
            <w:hyperlink w:anchor="P10925" w:tooltip="31.1.7.10">
              <w:r>
                <w:rPr>
                  <w:color w:val="0000FF"/>
                </w:rPr>
                <w:t>31.1.7.10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0,001241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1327,6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1881,2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2.1.7.11 лабораторная диагностика для пациентов с хроническим вирусным гепатитом C (оценка стадии фиброза, определение генотипа ВГС) (сумма </w:t>
            </w:r>
            <w:hyperlink w:anchor="P9815" w:tooltip="14.1.7.11">
              <w:r>
                <w:rPr>
                  <w:color w:val="0000FF"/>
                </w:rPr>
                <w:t>строк 14.1.7.11</w:t>
              </w:r>
            </w:hyperlink>
            <w:r>
              <w:t xml:space="preserve"> + </w:t>
            </w:r>
            <w:hyperlink w:anchor="P10375" w:tooltip="22.1.7.11">
              <w:r>
                <w:rPr>
                  <w:color w:val="0000FF"/>
                </w:rPr>
                <w:t>22.1.7.11</w:t>
              </w:r>
            </w:hyperlink>
            <w:r>
              <w:t xml:space="preserve"> + </w:t>
            </w:r>
            <w:hyperlink w:anchor="P10935" w:tooltip="31.1.7.11">
              <w:r>
                <w:rPr>
                  <w:color w:val="0000FF"/>
                </w:rPr>
                <w:t>31.1.7.11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0,210277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2353,5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1671,0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2.1.8 школа для больных с хроническими заболеваниями, школ для беременных и по вопросам грудного вскармливания, в том числе (сумма </w:t>
            </w:r>
            <w:hyperlink w:anchor="P9795" w:tooltip="14.1.7.9">
              <w:r>
                <w:rPr>
                  <w:color w:val="0000FF"/>
                </w:rPr>
                <w:t>строк 14.1.7.9</w:t>
              </w:r>
            </w:hyperlink>
            <w:r>
              <w:t xml:space="preserve"> + </w:t>
            </w:r>
            <w:hyperlink w:anchor="P10355" w:tooltip="22.1.7.9">
              <w:r>
                <w:rPr>
                  <w:color w:val="0000FF"/>
                </w:rPr>
                <w:t>22.1.7.9</w:t>
              </w:r>
            </w:hyperlink>
            <w:r>
              <w:t xml:space="preserve"> + </w:t>
            </w:r>
            <w:hyperlink w:anchor="P10915" w:tooltip="31.1.7.9">
              <w:r>
                <w:rPr>
                  <w:color w:val="0000FF"/>
                </w:rPr>
                <w:t>31.1.7.9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4.1.7.12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0,2102770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1157,2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243,3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277910,8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школа сахарного диабета (сумма </w:t>
            </w:r>
            <w:hyperlink w:anchor="P9805" w:tooltip="14.1.7.10">
              <w:r>
                <w:rPr>
                  <w:color w:val="0000FF"/>
                </w:rPr>
                <w:t>строк 14.1.7.10</w:t>
              </w:r>
            </w:hyperlink>
            <w:r>
              <w:t xml:space="preserve"> + </w:t>
            </w:r>
            <w:hyperlink w:anchor="P10365" w:tooltip="22.1.7.10">
              <w:r>
                <w:rPr>
                  <w:color w:val="0000FF"/>
                </w:rPr>
                <w:t>22.1.7.10</w:t>
              </w:r>
            </w:hyperlink>
            <w:r>
              <w:t xml:space="preserve"> + </w:t>
            </w:r>
            <w:hyperlink w:anchor="P10925" w:tooltip="31.1.7.10">
              <w:r>
                <w:rPr>
                  <w:color w:val="0000FF"/>
                </w:rPr>
                <w:t>31.1.7.10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0,005620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1704,0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1093</w:t>
            </w:r>
            <w:r>
              <w:t>8,0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2.1.9 диспансерное наблюдение в том числе: (сумма </w:t>
            </w:r>
            <w:hyperlink w:anchor="P9845" w:tooltip="14.1.8">
              <w:r>
                <w:rPr>
                  <w:color w:val="0000FF"/>
                </w:rPr>
                <w:t>строк 14.1.8</w:t>
              </w:r>
            </w:hyperlink>
            <w:r>
              <w:t xml:space="preserve"> + </w:t>
            </w:r>
            <w:hyperlink w:anchor="P10405" w:tooltip="22.1.8">
              <w:r>
                <w:rPr>
                  <w:color w:val="0000FF"/>
                </w:rPr>
                <w:t>22.1.8</w:t>
              </w:r>
            </w:hyperlink>
            <w:r>
              <w:t xml:space="preserve"> + </w:t>
            </w:r>
            <w:hyperlink w:anchor="P10965" w:tooltip="31.1.8">
              <w:r>
                <w:rPr>
                  <w:color w:val="0000FF"/>
                </w:rPr>
                <w:t>31.1.8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0,275509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3749,8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1033,1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1179908,3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2.1.9.1 для медицинской помощи по профилю "онкология" (сумма </w:t>
            </w:r>
            <w:hyperlink w:anchor="P9855" w:tooltip="14.1.8.1">
              <w:r>
                <w:rPr>
                  <w:color w:val="0000FF"/>
                </w:rPr>
                <w:t>строк 14.1.8.1</w:t>
              </w:r>
            </w:hyperlink>
            <w:r>
              <w:t xml:space="preserve"> + </w:t>
            </w:r>
            <w:hyperlink w:anchor="P10415" w:tooltip="22.1.8.1">
              <w:r>
                <w:rPr>
                  <w:color w:val="0000FF"/>
                </w:rPr>
                <w:t>22.1.8.1</w:t>
              </w:r>
            </w:hyperlink>
            <w:r>
              <w:t xml:space="preserve"> + </w:t>
            </w:r>
            <w:hyperlink w:anchor="P10975" w:tooltip="31.1.8.1">
              <w:r>
                <w:rPr>
                  <w:color w:val="0000FF"/>
                </w:rPr>
                <w:t>31.1.8.1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4.1.8.1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0,045050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5217,0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235,0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268425,1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2.1.9.2 для медицинской помощи по профилю "сахарный диабет" (сумма </w:t>
            </w:r>
            <w:hyperlink w:anchor="P9865" w:tooltip="14.1.8.2">
              <w:r>
                <w:rPr>
                  <w:color w:val="0000FF"/>
                </w:rPr>
                <w:t>строк 14.1.8.2</w:t>
              </w:r>
            </w:hyperlink>
            <w:r>
              <w:t xml:space="preserve"> + </w:t>
            </w:r>
            <w:hyperlink w:anchor="P10425" w:tooltip="22.1.8.2">
              <w:r>
                <w:rPr>
                  <w:color w:val="0000FF"/>
                </w:rPr>
                <w:t>22.1.8.2</w:t>
              </w:r>
            </w:hyperlink>
            <w:r>
              <w:t xml:space="preserve"> + </w:t>
            </w:r>
            <w:hyperlink w:anchor="P10985" w:tooltip="31.1.8.2">
              <w:r>
                <w:rPr>
                  <w:color w:val="0000FF"/>
                </w:rPr>
                <w:t>31.1.8.2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4.1.8.2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0,059800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2268,0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135,6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154899,9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2.1.9.3 для медицинской помощи по профилю "болезни системы кровообращения" (сумма </w:t>
            </w:r>
            <w:hyperlink w:anchor="P9875" w:tooltip="14.1.8.3">
              <w:r>
                <w:rPr>
                  <w:color w:val="0000FF"/>
                </w:rPr>
                <w:t>строк 14.1.8.3</w:t>
              </w:r>
            </w:hyperlink>
            <w:r>
              <w:t xml:space="preserve"> + </w:t>
            </w:r>
            <w:hyperlink w:anchor="P10435" w:tooltip="22.1.8.3">
              <w:r>
                <w:rPr>
                  <w:color w:val="0000FF"/>
                </w:rPr>
                <w:t>22.1.8.3</w:t>
              </w:r>
            </w:hyperlink>
            <w:r>
              <w:t xml:space="preserve"> + </w:t>
            </w:r>
            <w:hyperlink w:anchor="P10995" w:tooltip="31.1.8.3">
              <w:r>
                <w:rPr>
                  <w:color w:val="0000FF"/>
                </w:rPr>
                <w:t>31.1.8.3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4.1.8.3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0,138983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4432,9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616,1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703647,5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2.1.10 дистанционное наблюдение за состоянием здоровья пациентов, в том числе (сумма </w:t>
            </w:r>
            <w:hyperlink w:anchor="P9885" w:tooltip="14.1.9">
              <w:r>
                <w:rPr>
                  <w:color w:val="0000FF"/>
                </w:rPr>
                <w:t>строк 14.1.9</w:t>
              </w:r>
            </w:hyperlink>
            <w:r>
              <w:t xml:space="preserve"> + </w:t>
            </w:r>
            <w:hyperlink w:anchor="P10445" w:tooltip="22.1.9">
              <w:r>
                <w:rPr>
                  <w:color w:val="0000FF"/>
                </w:rPr>
                <w:t>22.1.9</w:t>
              </w:r>
            </w:hyperlink>
            <w:r>
              <w:t xml:space="preserve"> + </w:t>
            </w:r>
            <w:hyperlink w:anchor="P11005" w:tooltip="31.1.9">
              <w:r>
                <w:rPr>
                  <w:color w:val="0000FF"/>
                </w:rPr>
                <w:t>31.1.9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0,040988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1439,7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59,0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67395,4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2.1.10.1 пациентов с сахарным диабетом (сумма </w:t>
            </w:r>
            <w:hyperlink w:anchor="P9895" w:tooltip="14.1.9.1">
              <w:r>
                <w:rPr>
                  <w:color w:val="0000FF"/>
                </w:rPr>
                <w:t>строк 14.1.9.1</w:t>
              </w:r>
            </w:hyperlink>
            <w:r>
              <w:t xml:space="preserve"> + </w:t>
            </w:r>
            <w:hyperlink w:anchor="P10465" w:tooltip="22.1.9.2">
              <w:r>
                <w:rPr>
                  <w:color w:val="0000FF"/>
                </w:rPr>
                <w:t>22.1.9.2</w:t>
              </w:r>
            </w:hyperlink>
            <w:r>
              <w:t xml:space="preserve"> + 31.1.9.3)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14.1.9.1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0,001293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4359,5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6439,0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2.1.10.2 пациентов с артериальной гипертензией (сумма </w:t>
            </w:r>
            <w:hyperlink w:anchor="P9905" w:tooltip="14.1.9.2">
              <w:r>
                <w:rPr>
                  <w:color w:val="0000FF"/>
                </w:rPr>
                <w:t>строк 14.1.9.2</w:t>
              </w:r>
            </w:hyperlink>
            <w:r>
              <w:t xml:space="preserve"> + </w:t>
            </w:r>
            <w:hyperlink w:anchor="P10465" w:tooltip="22.1.9.2">
              <w:r>
                <w:rPr>
                  <w:color w:val="0000FF"/>
                </w:rPr>
                <w:t>22.1.9.2</w:t>
              </w:r>
            </w:hyperlink>
            <w:r>
              <w:t xml:space="preserve"> + </w:t>
            </w:r>
            <w:hyperlink w:anchor="P11025" w:tooltip="31.1.9.2">
              <w:r>
                <w:rPr>
                  <w:color w:val="0000FF"/>
                </w:rPr>
                <w:t>31.1.9.2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14.1.9.2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0,039695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1344,6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53,4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60958,8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2.1.11 посещения с профилактическими целями центров здоровья, включая диспансерное наблюдение (сумма </w:t>
            </w:r>
            <w:hyperlink w:anchor="P9885" w:tooltip="14.1.9">
              <w:r>
                <w:rPr>
                  <w:color w:val="0000FF"/>
                </w:rPr>
                <w:t>строк 14.1.9</w:t>
              </w:r>
            </w:hyperlink>
            <w:r>
              <w:t xml:space="preserve"> + </w:t>
            </w:r>
            <w:hyperlink w:anchor="P10445" w:tooltip="22.1.9">
              <w:r>
                <w:rPr>
                  <w:color w:val="0000FF"/>
                </w:rPr>
                <w:t>22.1.9</w:t>
              </w:r>
            </w:hyperlink>
            <w:r>
              <w:t xml:space="preserve"> + </w:t>
            </w:r>
            <w:hyperlink w:anchor="P11035" w:tooltip="31.1.9">
              <w:r>
                <w:rPr>
                  <w:color w:val="0000FF"/>
                </w:rPr>
                <w:t>31.1.9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0,0328310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2020,4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75756,9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2.1.12 вакцинация для профилактики пневмококковых инфекций (сумма </w:t>
            </w:r>
            <w:hyperlink w:anchor="P9925" w:tooltip="14.1.10">
              <w:r>
                <w:rPr>
                  <w:color w:val="0000FF"/>
                </w:rPr>
                <w:t>строк 14.1.10</w:t>
              </w:r>
            </w:hyperlink>
            <w:r>
              <w:t xml:space="preserve"> + </w:t>
            </w:r>
            <w:hyperlink w:anchor="P10485" w:tooltip="22.1.10">
              <w:r>
                <w:rPr>
                  <w:color w:val="0000FF"/>
                </w:rPr>
                <w:t>22.1.10</w:t>
              </w:r>
            </w:hyperlink>
            <w:r>
              <w:t xml:space="preserve"> + </w:t>
            </w:r>
            <w:hyperlink w:anchor="P11045" w:tooltip="31.1.10">
              <w:r>
                <w:rPr>
                  <w:color w:val="0000FF"/>
                </w:rPr>
                <w:t>31.1.10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0,0216660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2825,8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61,2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69924,4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</w:t>
            </w:r>
            <w:hyperlink w:anchor="P9935" w:tooltip="15">
              <w:r>
                <w:rPr>
                  <w:color w:val="0000FF"/>
                </w:rPr>
                <w:t>строк 15</w:t>
              </w:r>
            </w:hyperlink>
            <w:r>
              <w:t xml:space="preserve"> + </w:t>
            </w:r>
            <w:hyperlink w:anchor="P10495" w:tooltip="23">
              <w:r>
                <w:rPr>
                  <w:color w:val="0000FF"/>
                </w:rPr>
                <w:t>23</w:t>
              </w:r>
            </w:hyperlink>
            <w:r>
              <w:t xml:space="preserve"> + </w:t>
            </w:r>
            <w:hyperlink w:anchor="P11055" w:tooltip="32">
              <w:r>
                <w:rPr>
                  <w:color w:val="0000FF"/>
                </w:rPr>
                <w:t>32</w:t>
              </w:r>
            </w:hyperlink>
            <w:r>
              <w:t>),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0,069345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38613,6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2677,7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3058158,5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3.1 для медицинской помощи по профилю "онкология", в том числе: (сумма </w:t>
            </w:r>
            <w:hyperlink w:anchor="P9945" w:tooltip="15.1">
              <w:r>
                <w:rPr>
                  <w:color w:val="0000FF"/>
                </w:rPr>
                <w:t>строк 15.1</w:t>
              </w:r>
            </w:hyperlink>
            <w:r>
              <w:t xml:space="preserve"> + </w:t>
            </w:r>
            <w:hyperlink w:anchor="P10505" w:tooltip="23.1">
              <w:r>
                <w:rPr>
                  <w:color w:val="0000FF"/>
                </w:rPr>
                <w:t>23.1</w:t>
              </w:r>
            </w:hyperlink>
            <w:r>
              <w:t xml:space="preserve"> + </w:t>
            </w:r>
            <w:hyperlink w:anchor="P11065" w:tooltip="32.1">
              <w:r>
                <w:rPr>
                  <w:color w:val="0000FF"/>
                </w:rPr>
                <w:t>32.1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5.1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0,014388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94927,2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1365,9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1559938,7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3.2 для медицинской помощи при экстракорпоральном оплодотворении: (сумма </w:t>
            </w:r>
            <w:hyperlink w:anchor="P9955" w:tooltip="15.2">
              <w:r>
                <w:rPr>
                  <w:color w:val="0000FF"/>
                </w:rPr>
                <w:t>строк 15.2</w:t>
              </w:r>
            </w:hyperlink>
            <w:r>
              <w:t xml:space="preserve"> + </w:t>
            </w:r>
            <w:hyperlink w:anchor="P10515" w:tooltip="23.2">
              <w:r>
                <w:rPr>
                  <w:color w:val="0000FF"/>
                </w:rPr>
                <w:t>23.2</w:t>
              </w:r>
            </w:hyperlink>
            <w:r>
              <w:t xml:space="preserve"> + </w:t>
            </w:r>
            <w:hyperlink w:anchor="P11075" w:tooltip="32.2">
              <w:r>
                <w:rPr>
                  <w:color w:val="0000FF"/>
                </w:rPr>
                <w:t>32.2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5.2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0,000741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138824,3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102,8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117445,4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3.3 медицинской помощи при вирусном гепатите C (сумма </w:t>
            </w:r>
            <w:hyperlink w:anchor="P9965" w:tooltip="15.3">
              <w:r>
                <w:rPr>
                  <w:color w:val="0000FF"/>
                </w:rPr>
                <w:t>строк 15.3</w:t>
              </w:r>
            </w:hyperlink>
            <w:r>
              <w:t xml:space="preserve"> + </w:t>
            </w:r>
            <w:hyperlink w:anchor="P10525" w:tooltip="23.3">
              <w:r>
                <w:rPr>
                  <w:color w:val="0000FF"/>
                </w:rPr>
                <w:t>23.3</w:t>
              </w:r>
            </w:hyperlink>
            <w:r>
              <w:t xml:space="preserve"> + </w:t>
            </w:r>
            <w:hyperlink w:anchor="P11085" w:tooltip="32.3">
              <w:r>
                <w:rPr>
                  <w:color w:val="0000FF"/>
                </w:rPr>
                <w:t>32.3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5.3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0,001288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73420,4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94,6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108001,4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3.4 высокотехнологичная медицинская помощь (сумма </w:t>
            </w:r>
            <w:hyperlink w:anchor="P9975" w:tooltip="15.4">
              <w:r>
                <w:rPr>
                  <w:color w:val="0000FF"/>
                </w:rPr>
                <w:t>строк 15.4</w:t>
              </w:r>
            </w:hyperlink>
            <w:r>
              <w:t xml:space="preserve"> + </w:t>
            </w:r>
            <w:hyperlink w:anchor="P10535" w:tooltip="23.4">
              <w:r>
                <w:rPr>
                  <w:color w:val="0000FF"/>
                </w:rPr>
                <w:t>23.4</w:t>
              </w:r>
            </w:hyperlink>
            <w:r>
              <w:t xml:space="preserve"> + </w:t>
            </w:r>
            <w:hyperlink w:anchor="P11095" w:tooltip="32.4">
              <w:r>
                <w:rPr>
                  <w:color w:val="0000FF"/>
                </w:rPr>
                <w:t>32.4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5.4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в том числе: (сумма </w:t>
            </w:r>
            <w:hyperlink w:anchor="P9985" w:tooltip="16">
              <w:r>
                <w:rPr>
                  <w:color w:val="0000FF"/>
                </w:rPr>
                <w:t>строк 16</w:t>
              </w:r>
            </w:hyperlink>
            <w:r>
              <w:t xml:space="preserve"> + </w:t>
            </w:r>
            <w:hyperlink w:anchor="P10545" w:tooltip="24">
              <w:r>
                <w:rPr>
                  <w:color w:val="0000FF"/>
                </w:rPr>
                <w:t>24</w:t>
              </w:r>
            </w:hyperlink>
            <w:r>
              <w:t xml:space="preserve"> + </w:t>
            </w:r>
            <w:hyperlink w:anchor="P11105" w:tooltip="33">
              <w:r>
                <w:rPr>
                  <w:color w:val="0000FF"/>
                </w:rPr>
                <w:t>33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0,176524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68137,2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12027,8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13737004,6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4.1 медицинская помощь по профилю "онкология" (сумма </w:t>
            </w:r>
            <w:hyperlink w:anchor="P9995" w:tooltip="16.1">
              <w:r>
                <w:rPr>
                  <w:color w:val="0000FF"/>
                </w:rPr>
                <w:t>строк 16.1</w:t>
              </w:r>
            </w:hyperlink>
            <w:r>
              <w:t xml:space="preserve"> + </w:t>
            </w:r>
            <w:hyperlink w:anchor="P10555" w:tooltip="24.1">
              <w:r>
                <w:rPr>
                  <w:color w:val="0000FF"/>
                </w:rPr>
                <w:t>24.1</w:t>
              </w:r>
            </w:hyperlink>
            <w:r>
              <w:t xml:space="preserve"> + </w:t>
            </w:r>
            <w:hyperlink w:anchor="P11115" w:tooltip="33.1">
              <w:r>
                <w:rPr>
                  <w:color w:val="0000FF"/>
                </w:rPr>
                <w:t>33.1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0,010265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123358,4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1266,3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1446253,9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4.2 стентирование коронарных артерий медицинскими организациями (сумма </w:t>
            </w:r>
            <w:hyperlink w:anchor="P10005" w:tooltip="16.2">
              <w:r>
                <w:rPr>
                  <w:color w:val="0000FF"/>
                </w:rPr>
                <w:t>строк 16.2</w:t>
              </w:r>
            </w:hyperlink>
            <w:r>
              <w:t xml:space="preserve"> + </w:t>
            </w:r>
            <w:hyperlink w:anchor="P10565" w:tooltip="24.2">
              <w:r>
                <w:rPr>
                  <w:color w:val="0000FF"/>
                </w:rPr>
                <w:t>24.2</w:t>
              </w:r>
            </w:hyperlink>
            <w:r>
              <w:t xml:space="preserve"> + </w:t>
            </w:r>
            <w:hyperlink w:anchor="P11125" w:tooltip="33.2">
              <w:r>
                <w:rPr>
                  <w:color w:val="0000FF"/>
                </w:rPr>
                <w:t>33.2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0,002327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198134,1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461,1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526640,4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4.3 имплантация частотно-адаптированного кардиостимулятора взрослым (сумма </w:t>
            </w:r>
            <w:hyperlink w:anchor="P10015" w:tooltip="16.3">
              <w:r>
                <w:rPr>
                  <w:color w:val="0000FF"/>
                </w:rPr>
                <w:t>строк 16.3</w:t>
              </w:r>
            </w:hyperlink>
            <w:r>
              <w:t xml:space="preserve"> + </w:t>
            </w:r>
            <w:hyperlink w:anchor="P10575" w:tooltip="24.3">
              <w:r>
                <w:rPr>
                  <w:color w:val="0000FF"/>
                </w:rPr>
                <w:t>24.3</w:t>
              </w:r>
            </w:hyperlink>
            <w:r>
              <w:t xml:space="preserve"> + </w:t>
            </w:r>
            <w:hyperlink w:anchor="P11125" w:tooltip="33.2">
              <w:r>
                <w:rPr>
                  <w:color w:val="0000FF"/>
                </w:rPr>
                <w:t>33.2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0,000430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304002,9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130,7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149265,4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4.4 эндоваскулярная деструкция дополнительных проводящих путей и аритмогенных зон сердца (сумма </w:t>
            </w:r>
            <w:hyperlink w:anchor="P10025" w:tooltip="16.4">
              <w:r>
                <w:rPr>
                  <w:color w:val="0000FF"/>
                </w:rPr>
                <w:t>строк 16.4</w:t>
              </w:r>
            </w:hyperlink>
            <w:r>
              <w:t xml:space="preserve"> + </w:t>
            </w:r>
            <w:hyperlink w:anchor="P10585" w:tooltip="24.4">
              <w:r>
                <w:rPr>
                  <w:color w:val="0000FF"/>
                </w:rPr>
                <w:t>24.4</w:t>
              </w:r>
            </w:hyperlink>
            <w:r>
              <w:t xml:space="preserve"> + </w:t>
            </w:r>
            <w:hyperlink w:anchor="P11145" w:tooltip="33.4">
              <w:r>
                <w:rPr>
                  <w:color w:val="0000FF"/>
                </w:rPr>
                <w:t>33.4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</w:t>
            </w:r>
            <w:r>
              <w:t>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0,000189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412282,6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78,0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89053,0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4.5 стентирование/эндартерэктомия (сумма </w:t>
            </w:r>
            <w:hyperlink w:anchor="P10035" w:tooltip="16.5">
              <w:r>
                <w:rPr>
                  <w:color w:val="0000FF"/>
                </w:rPr>
                <w:t>строк 16.5</w:t>
              </w:r>
            </w:hyperlink>
            <w:r>
              <w:t xml:space="preserve"> + </w:t>
            </w:r>
            <w:hyperlink w:anchor="P10595" w:tooltip="24.5">
              <w:r>
                <w:rPr>
                  <w:color w:val="0000FF"/>
                </w:rPr>
                <w:t>24.5</w:t>
              </w:r>
            </w:hyperlink>
            <w:r>
              <w:t xml:space="preserve"> + </w:t>
            </w:r>
            <w:hyperlink w:anchor="P11155" w:tooltip="33.5">
              <w:r>
                <w:rPr>
                  <w:color w:val="0000FF"/>
                </w:rPr>
                <w:t>33.5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0,000472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251718,9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118,8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135676,5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4.6 трансплантация почки (сумма </w:t>
            </w:r>
            <w:hyperlink w:anchor="P10045" w:tooltip="16.6">
              <w:r>
                <w:rPr>
                  <w:color w:val="0000FF"/>
                </w:rPr>
                <w:t>строк 16.6</w:t>
              </w:r>
            </w:hyperlink>
            <w:r>
              <w:t xml:space="preserve"> + </w:t>
            </w:r>
            <w:hyperlink w:anchor="P10605" w:tooltip="24.6">
              <w:r>
                <w:rPr>
                  <w:color w:val="0000FF"/>
                </w:rPr>
                <w:t>24.6</w:t>
              </w:r>
            </w:hyperlink>
            <w:r>
              <w:t xml:space="preserve"> + </w:t>
            </w:r>
            <w:hyperlink w:anchor="P11165" w:tooltip="33.6">
              <w:r>
                <w:rPr>
                  <w:color w:val="0000FF"/>
                </w:rPr>
                <w:t>33.6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0,000025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1539316,7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39,1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44640,2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4.7 высокотехнологичная медицинская помощь (сумма </w:t>
            </w:r>
            <w:hyperlink w:anchor="P10045" w:tooltip="16.6">
              <w:r>
                <w:rPr>
                  <w:color w:val="0000FF"/>
                </w:rPr>
                <w:t>строк 16.6</w:t>
              </w:r>
            </w:hyperlink>
            <w:r>
              <w:t xml:space="preserve"> + </w:t>
            </w:r>
            <w:hyperlink w:anchor="P10615" w:tooltip="24.6">
              <w:r>
                <w:rPr>
                  <w:color w:val="0000FF"/>
                </w:rPr>
                <w:t>24.6</w:t>
              </w:r>
            </w:hyperlink>
            <w:r>
              <w:t xml:space="preserve"> + </w:t>
            </w:r>
            <w:hyperlink w:anchor="P11175" w:tooltip="33.6">
              <w:r>
                <w:rPr>
                  <w:color w:val="0000FF"/>
                </w:rPr>
                <w:t>33.6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 Медицинская реабилитация: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5.1 в амбулаторных условиях (сумма </w:t>
            </w:r>
            <w:hyperlink w:anchor="P10075" w:tooltip="17.1">
              <w:r>
                <w:rPr>
                  <w:color w:val="0000FF"/>
                </w:rPr>
                <w:t>строк 17.1</w:t>
              </w:r>
            </w:hyperlink>
            <w:r>
              <w:t xml:space="preserve"> + </w:t>
            </w:r>
            <w:hyperlink w:anchor="P10635" w:tooltip="25.1">
              <w:r>
                <w:rPr>
                  <w:color w:val="0000FF"/>
                </w:rPr>
                <w:t>25.1</w:t>
              </w:r>
            </w:hyperlink>
            <w:r>
              <w:t xml:space="preserve"> + </w:t>
            </w:r>
            <w:hyperlink w:anchor="P11195" w:tooltip="34.1">
              <w:r>
                <w:rPr>
                  <w:color w:val="0000FF"/>
                </w:rPr>
                <w:t>34.1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комплексные 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0,003506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32732,1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114,8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131059,3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5.2 в условиях дневных стационаров (первичная медико-санитарная помощь, специализированная медицинская помощь) (сумма </w:t>
            </w:r>
            <w:hyperlink w:anchor="P10085" w:tooltip="17.2">
              <w:r>
                <w:rPr>
                  <w:color w:val="0000FF"/>
                </w:rPr>
                <w:t>строк 17.2</w:t>
              </w:r>
            </w:hyperlink>
            <w:r>
              <w:t xml:space="preserve"> + </w:t>
            </w:r>
            <w:hyperlink w:anchor="P10645" w:tooltip="25.2">
              <w:r>
                <w:rPr>
                  <w:color w:val="0000FF"/>
                </w:rPr>
                <w:t>25.2</w:t>
              </w:r>
            </w:hyperlink>
            <w:r>
              <w:t xml:space="preserve"> + </w:t>
            </w:r>
            <w:hyperlink w:anchor="P11205" w:tooltip="34.2">
              <w:r>
                <w:rPr>
                  <w:color w:val="0000FF"/>
                </w:rPr>
                <w:t>34.2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0,002926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35898,2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105,0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119935,9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5.3 в условиях круглосуточного стационара (специализированная, в том числе высокотехнологичная, медицинская помощь (сумма </w:t>
            </w:r>
            <w:hyperlink w:anchor="P10095" w:tooltip="17.3">
              <w:r>
                <w:rPr>
                  <w:color w:val="0000FF"/>
                </w:rPr>
                <w:t>строк 17.3</w:t>
              </w:r>
            </w:hyperlink>
            <w:r>
              <w:t xml:space="preserve"> + </w:t>
            </w:r>
            <w:hyperlink w:anchor="P10655" w:tooltip="25.3">
              <w:r>
                <w:rPr>
                  <w:color w:val="0000FF"/>
                </w:rPr>
                <w:t>25.3</w:t>
              </w:r>
            </w:hyperlink>
            <w:r>
              <w:t xml:space="preserve"> + </w:t>
            </w:r>
            <w:hyperlink w:anchor="P11215" w:tooltip="34.3">
              <w:r>
                <w:rPr>
                  <w:color w:val="0000FF"/>
                </w:rPr>
                <w:t>34.3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0,006104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69364,3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423,4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483538,5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 Паллиативная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6.1 первичная медицинская помощь, в том числе доврачебная и врачебная, всего (равно </w:t>
            </w:r>
            <w:hyperlink w:anchor="P11235" w:tooltip="35.1">
              <w:r>
                <w:rPr>
                  <w:color w:val="0000FF"/>
                </w:rPr>
                <w:t>строке 35.1</w:t>
              </w:r>
            </w:hyperlink>
            <w:r>
              <w:t>),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6.1.1 посещение по паллиативной медицинской помощи без учета посещений на дому патронажными бригадами (равно </w:t>
            </w:r>
            <w:hyperlink w:anchor="P11245" w:tooltip="35.1.1">
              <w:r>
                <w:rPr>
                  <w:color w:val="0000FF"/>
                </w:rPr>
                <w:t>строке 35.1.1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6.1.2 посещения на дому выездными патронажными бригадами (равно </w:t>
            </w:r>
            <w:hyperlink w:anchor="P11255" w:tooltip="35.1.2">
              <w:r>
                <w:rPr>
                  <w:color w:val="0000FF"/>
                </w:rPr>
                <w:t>строке 35.1.2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6.2 оказываемая в стационарных условиях (включая койки паллиативной медицинской помощи и койки сестринского ухода) (равно </w:t>
            </w:r>
            <w:hyperlink w:anchor="P11265" w:tooltip="35.2">
              <w:r>
                <w:rPr>
                  <w:color w:val="0000FF"/>
                </w:rPr>
                <w:t>строке 35.2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6.3 оказываемая в условиях дневного стационара (равно </w:t>
            </w:r>
            <w:hyperlink w:anchor="P11275" w:tooltip="35.3">
              <w:r>
                <w:rPr>
                  <w:color w:val="0000FF"/>
                </w:rPr>
                <w:t>строке 35.3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7. Расходы на ведение дела СМО (сумма </w:t>
            </w:r>
            <w:hyperlink w:anchor="P10105" w:tooltip="18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10665" w:tooltip="26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11285" w:tooltip="36">
              <w:r>
                <w:rPr>
                  <w:color w:val="0000FF"/>
                </w:rPr>
                <w:t>36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214,0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244411,4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8. Иные расходы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I. Медицинская помощь, предоставляемая в рамках базовой программы ОМС застрахованным лицам (за счет субвенции ФОМС)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28011,0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31991355,9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47" w:name="P9565"/>
            <w:bookmarkEnd w:id="247"/>
            <w:r>
              <w:t>12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0,261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6149,6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1605,0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1833122,0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 в амбулаторных условиях: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 для проведения профилактических медицинских осмотров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48" w:name="P9595"/>
            <w:bookmarkEnd w:id="248"/>
            <w:r>
              <w:t>14.1.1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0,260168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3144,7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818,1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934409,9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 для проведения диспансеризации, всего,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49" w:name="P9605"/>
            <w:bookmarkEnd w:id="249"/>
            <w:r>
              <w:t>14.1.2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3761,4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1654,8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1889971,9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2.1.2.1 для проведения углубленной диспансеризации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50" w:name="P9615"/>
            <w:bookmarkEnd w:id="250"/>
            <w:r>
              <w:t>14.1.2.1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0,050758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2829,8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143,6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164046,3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2.1.3 диспансеризация для оценки репродуктивного здоровья женщин и мужчин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51" w:name="P9625"/>
            <w:bookmarkEnd w:id="251"/>
            <w:r>
              <w:t>14.1.3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0,158198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2329,8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368,6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420952,6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женщины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52" w:name="P9635"/>
            <w:bookmarkEnd w:id="252"/>
            <w:r>
              <w:t>14.1.3.1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0,080980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3679,2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297,9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340275,5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мужчины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53" w:name="P9645"/>
            <w:bookmarkEnd w:id="253"/>
            <w:r>
              <w:t>14.1.3.2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0,077218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914,8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70,6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80677,1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2.1.4 для посещений с иными целями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54" w:name="P9655"/>
            <w:bookmarkEnd w:id="254"/>
            <w:r>
              <w:t>14.1.4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2,618238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530,2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1769,8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2021264,4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2.1.5 в неотложной форме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55" w:name="P9665"/>
            <w:bookmarkEnd w:id="255"/>
            <w:r>
              <w:t>14.1.5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0,54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1265,4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683,3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780416,4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 в связи с заболеваниями (обращений), всего, из них: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56" w:name="P9675"/>
            <w:bookmarkEnd w:id="256"/>
            <w:r>
              <w:t>14.1.6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1,335969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2486,7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3322,2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3794236,7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2.1.6.1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57" w:name="P9685"/>
            <w:bookmarkEnd w:id="257"/>
            <w:r>
              <w:t>14.1.6.1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0,080667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457,6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36,9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42158,7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58" w:name="P9695"/>
            <w:bookmarkEnd w:id="258"/>
            <w:r>
              <w:t>14.1.6.2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0,030555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405,1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14136,8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 проведение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59" w:name="P9705"/>
            <w:bookmarkEnd w:id="259"/>
            <w:r>
              <w:t>14.1.7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0,274786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2767,2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760,4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868441,4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 компьютерная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60" w:name="P9715"/>
            <w:bookmarkEnd w:id="260"/>
            <w:r>
              <w:t>14.1.7.1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0,057732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4141,8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239,1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273093,7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2.1.7.2 магнитно-резонансная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61" w:name="P9725"/>
            <w:bookmarkEnd w:id="261"/>
            <w:r>
              <w:t>14.1.7.2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0,022033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5655,2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124,6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142307,5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62" w:name="P9735"/>
            <w:bookmarkEnd w:id="262"/>
            <w:r>
              <w:t>14.1.7.3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0,122408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893,5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109,4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124913,1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2.1.7.4 эндоскопическое диагностическое исследование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63" w:name="P9745"/>
            <w:bookmarkEnd w:id="263"/>
            <w:r>
              <w:t>14.1.7.4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0,03537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1638,2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57,9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66176,7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64" w:name="P9755"/>
            <w:bookmarkEnd w:id="264"/>
            <w:r>
              <w:t>14.1.7.5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0,001492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12878,8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19,2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21945,5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2.1.7.6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65" w:name="P9765"/>
            <w:bookmarkEnd w:id="265"/>
            <w:r>
              <w:t>14.1.7.6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0,027103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3176,1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86,1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98313,0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2.1.7.7 ПЭТ-КТ при онкологических заболеваниях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66" w:name="P9775"/>
            <w:bookmarkEnd w:id="266"/>
            <w:r>
              <w:t>14.1.7.7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0,002141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41734,3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89,3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102040,4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2.1.7.8 ОФЭКТ/КТ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67" w:name="P9785"/>
            <w:bookmarkEnd w:id="267"/>
            <w:r>
              <w:t>14.1.7.8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0,003997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5852,9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23,4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26718,5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68" w:name="P9795"/>
            <w:bookmarkEnd w:id="268"/>
            <w:r>
              <w:t>14.1.7.9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0,000647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17476,3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12915,0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2.1.7.10 определение РНК вируса гепатита C (Hepatitis C virus) в крови методом ПЦР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69" w:name="P9805"/>
            <w:bookmarkEnd w:id="269"/>
            <w:r>
              <w:t>14.1.7.10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0,001241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1327,6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1881,2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70" w:name="P9815"/>
            <w:bookmarkEnd w:id="270"/>
            <w:r>
              <w:t>14.1.7.11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0,000622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2353,5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1671,0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14.1.7.12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0,210277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1157,2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243,3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277910,8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школа сахарного диабета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14.1.7.13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0,00562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1704,0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10938,0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 диспансерное наблюдение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71" w:name="P9845"/>
            <w:bookmarkEnd w:id="271"/>
            <w:r>
              <w:t>14.1.8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0,275509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3749,8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1033,1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1179908,3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2.1.9.1 для медицинской помощи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72" w:name="P9855"/>
            <w:bookmarkEnd w:id="272"/>
            <w:r>
              <w:t>14.1.8.1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0,045050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5217,0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235,0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268425,1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2.1.9.2 для медицинской помощи по профилю "сахарный диабет"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73" w:name="P9865"/>
            <w:bookmarkEnd w:id="273"/>
            <w:r>
              <w:t>14.1.8.2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0,059800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2268,0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135,6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154899,9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2.1.9.3 для медицинской помощи по профилю "болезни системы кровообращения"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74" w:name="P9875"/>
            <w:bookmarkEnd w:id="274"/>
            <w:r>
              <w:t>14.1.8.3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0,138983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4432,9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616,1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703647,5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 дистанционное наблюдение за состоянием здоровья пациентов,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75" w:name="P9885"/>
            <w:bookmarkEnd w:id="275"/>
            <w:r>
              <w:t>14.1.9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0,040988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1439,7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59,0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67395,4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2.1.10.1 пациентов с сахарным диабетом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76" w:name="P9895"/>
            <w:bookmarkEnd w:id="276"/>
            <w:r>
              <w:t>14.1.9.1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0,001293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4359,5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6439,0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2.1.10.2 пациентов с артериальной гипертензией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77" w:name="P9905"/>
            <w:bookmarkEnd w:id="277"/>
            <w:r>
              <w:t>14.1.9.2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0,039695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1344,6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53,4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60958,8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0,0328310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2020,4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75756,9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78" w:name="P9925"/>
            <w:bookmarkEnd w:id="278"/>
            <w:r>
              <w:t>14.1.10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0,0216660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2825,8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61,2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69924,4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79" w:name="P9935"/>
            <w:bookmarkEnd w:id="279"/>
            <w:r>
              <w:t>15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0,069345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38613,6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2677,7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3058158,5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3.1 для медицинской помощи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80" w:name="P9945"/>
            <w:bookmarkEnd w:id="280"/>
            <w:r>
              <w:t>15.1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0,014388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94927,2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1365,9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1559938,7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3.2 для медицинской помощи при экстракорпоральном оплодотворении: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81" w:name="P9955"/>
            <w:bookmarkEnd w:id="281"/>
            <w:r>
              <w:t>15.2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0,000741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138824,3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102,8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117445,4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3.3 медицинской помощи при вирусном гепатите C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82" w:name="P9965"/>
            <w:bookmarkEnd w:id="282"/>
            <w:r>
              <w:t>15.3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0,001288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73420,4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94,6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108001,4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3.4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83" w:name="P9975"/>
            <w:bookmarkEnd w:id="283"/>
            <w:r>
              <w:t>15.4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84" w:name="P9985"/>
            <w:bookmarkEnd w:id="284"/>
            <w:r>
              <w:t>16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0,176524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68137,2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12027,8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13737004,6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4.1 медицинская помощь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85" w:name="P9995"/>
            <w:bookmarkEnd w:id="285"/>
            <w:r>
              <w:t>16.1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0,010265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123358,4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1266,3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1446253,9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4.2 стентирование коронарных артерий медицинскими организациями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86" w:name="P10005"/>
            <w:bookmarkEnd w:id="286"/>
            <w:r>
              <w:t>16.2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0,002327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198134,1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461,1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526640,4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4.3 имплантация частотно-адаптированного кардиостимулятора взрослым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87" w:name="P10015"/>
            <w:bookmarkEnd w:id="287"/>
            <w:r>
              <w:t>16.3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0,00043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304002,9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130,7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149265,4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4.4 эндоваскулярная деструкция дополнительных проводящих путей и аритмогенных зон сердца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88" w:name="P10025"/>
            <w:bookmarkEnd w:id="288"/>
            <w:r>
              <w:t>16.4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0,000189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412282,6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78,0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89053,0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4.5 стентирование или эндартерэктомия медицинскими организациями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89" w:name="P10035"/>
            <w:bookmarkEnd w:id="289"/>
            <w:r>
              <w:t>16.5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0,000472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251718,9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118,8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135676,5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4.6 трансплантация почки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90" w:name="P10045"/>
            <w:bookmarkEnd w:id="290"/>
            <w:r>
              <w:t>16.6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0,000025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1539316,7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39,1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44640,2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4.7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16.7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 Медицинская реабилитация: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5.1 в амбулаторных условиях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91" w:name="P10075"/>
            <w:bookmarkEnd w:id="291"/>
            <w:r>
              <w:t>17.1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комплексные 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0,003506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32732,1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114,8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131059,3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92" w:name="P10085"/>
            <w:bookmarkEnd w:id="292"/>
            <w:r>
              <w:t>17.2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0,002926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35898,2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105,0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119935,9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5.3 в условиях круглосуточного стационара (специализированная, в том числе высокотехнологичная,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93" w:name="P10095"/>
            <w:bookmarkEnd w:id="293"/>
            <w:r>
              <w:t>17.3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0,006104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69364,3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423,4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483538,5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 Расходы на ведение дела СМО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94" w:name="P10105"/>
            <w:bookmarkEnd w:id="294"/>
            <w:r>
              <w:t>18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214,0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244411,4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II. Медицинская помощь по видам и заболеваниям, не установленным базовой программой: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95" w:name="P10125"/>
            <w:bookmarkEnd w:id="295"/>
            <w:r>
              <w:t>20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 в амбулаторных условиях: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 для проведения профилактических медицинских осмотров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96" w:name="P10155"/>
            <w:bookmarkEnd w:id="296"/>
            <w:r>
              <w:t>22.1.1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 для проведения диспансеризации, всего,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97" w:name="P10165"/>
            <w:bookmarkEnd w:id="297"/>
            <w:r>
              <w:t>22.1.2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2.1.2.1 для проведения углубленной диспансеризации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98" w:name="P10175"/>
            <w:bookmarkEnd w:id="298"/>
            <w:r>
              <w:t>22.1.2.1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2.1.3 диспансеризация для оценки репродуктивного здоровья женщин и мужчин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299" w:name="P10185"/>
            <w:bookmarkEnd w:id="299"/>
            <w:r>
              <w:t>22.1.3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женщины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00" w:name="P10195"/>
            <w:bookmarkEnd w:id="300"/>
            <w:r>
              <w:t>22.1.3.1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мужчины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01" w:name="P10205"/>
            <w:bookmarkEnd w:id="301"/>
            <w:r>
              <w:t>22.1.3.2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2.1.4 для посещений с иными целями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02" w:name="P10215"/>
            <w:bookmarkEnd w:id="302"/>
            <w:r>
              <w:t>22.1.4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2.1.5 в неотложной форме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03" w:name="P10225"/>
            <w:bookmarkEnd w:id="303"/>
            <w:r>
              <w:t>22.1.5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 в связи с заболеваниями (обращений), всего, из них: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04" w:name="P10235"/>
            <w:bookmarkEnd w:id="304"/>
            <w:r>
              <w:t>22.1.6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2.1.6.1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05" w:name="P10245"/>
            <w:bookmarkEnd w:id="305"/>
            <w:r>
              <w:t>22.1.6.1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06" w:name="P10255"/>
            <w:bookmarkEnd w:id="306"/>
            <w:r>
              <w:t>22.1.6.2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 проведение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07" w:name="P10265"/>
            <w:bookmarkEnd w:id="307"/>
            <w:r>
              <w:t>22.1.7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 компьютерная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08" w:name="P10275"/>
            <w:bookmarkEnd w:id="308"/>
            <w:r>
              <w:t>22.1.7.1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2.1.7.2 магнитно-резонансная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09" w:name="P10285"/>
            <w:bookmarkEnd w:id="309"/>
            <w:r>
              <w:t>22.1.7.2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10" w:name="P10295"/>
            <w:bookmarkEnd w:id="310"/>
            <w:r>
              <w:t>22.1.7.3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2.1.7.4 эндоскопическое диагностическое исследование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11" w:name="P10305"/>
            <w:bookmarkEnd w:id="311"/>
            <w:r>
              <w:t>22.1.7.4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12" w:name="P10315"/>
            <w:bookmarkEnd w:id="312"/>
            <w:r>
              <w:t>22.1.7.5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2.1.7.6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13" w:name="P10325"/>
            <w:bookmarkEnd w:id="313"/>
            <w:r>
              <w:t>22.1.7.6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2.1.7.7 ПЭТ-КТ при онкологических заболеваниях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14" w:name="P10335"/>
            <w:bookmarkEnd w:id="314"/>
            <w:r>
              <w:t>22.1.7.7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2.1.7.8 ОФЭКТ/КТ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22.1.7.8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15" w:name="P10355"/>
            <w:bookmarkEnd w:id="315"/>
            <w:r>
              <w:t>22.1.7.9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2.1.7.10 определение РНК вируса гепатита C (Hepatitis C virus) в крови методом ПЦР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16" w:name="P10365"/>
            <w:bookmarkEnd w:id="316"/>
            <w:r>
              <w:t>22.1.7.10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17" w:name="P10375"/>
            <w:bookmarkEnd w:id="317"/>
            <w:r>
              <w:t>22.1.7.11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22.1.7.12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школа сахарного диабета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22.1.7.13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 диспансерное наблюдение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18" w:name="P10405"/>
            <w:bookmarkEnd w:id="318"/>
            <w:r>
              <w:t>22.1.8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2.1.9.1 для медицинской помощи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19" w:name="P10415"/>
            <w:bookmarkEnd w:id="319"/>
            <w:r>
              <w:t>22.1.8.1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2.1.9.2 для медицинской помощи по профилю "сахарный диабет"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20" w:name="P10425"/>
            <w:bookmarkEnd w:id="320"/>
            <w:r>
              <w:t>22.1.8.2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2.1.9.3 для медицинской помощи по профилю "болезни системы кровообращения"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21" w:name="P10435"/>
            <w:bookmarkEnd w:id="321"/>
            <w:r>
              <w:t>22.1.8.3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 дистанционное наблюдение за состоянием здоровья пациентов,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22" w:name="P10445"/>
            <w:bookmarkEnd w:id="322"/>
            <w:r>
              <w:t>22.1.9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2.1.10.1 пациентов с сахарным диабетом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22.1.9.1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2.1.10.2 пациентов с артериальной гипертензией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23" w:name="P10465"/>
            <w:bookmarkEnd w:id="323"/>
            <w:r>
              <w:t>22.1.9.2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22.1.9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24" w:name="P10485"/>
            <w:bookmarkEnd w:id="324"/>
            <w:r>
              <w:t>22.1.10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25" w:name="P10495"/>
            <w:bookmarkEnd w:id="325"/>
            <w:r>
              <w:t>23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3.1 для медицинской помощи по профилю "онкология"</w:t>
            </w:r>
            <w:r>
              <w:t>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26" w:name="P10505"/>
            <w:bookmarkEnd w:id="326"/>
            <w:r>
              <w:t>23.1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3.2 для медицинской помощи при экстракорпоральном оплодотворении: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27" w:name="P10515"/>
            <w:bookmarkEnd w:id="327"/>
            <w:r>
              <w:t>23.2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3.3 медицинской помощь при вирусном гепатите C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28" w:name="P10525"/>
            <w:bookmarkEnd w:id="328"/>
            <w:r>
              <w:t>23.3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3.4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29" w:name="P10535"/>
            <w:bookmarkEnd w:id="329"/>
            <w:r>
              <w:t>23.4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30" w:name="P10545"/>
            <w:bookmarkEnd w:id="330"/>
            <w:r>
              <w:t>24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4.1 медицинская помощь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31" w:name="P10555"/>
            <w:bookmarkEnd w:id="331"/>
            <w:r>
              <w:t>24.1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4.2 стентирование коронарных артерий медицинскими организациями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32" w:name="P10565"/>
            <w:bookmarkEnd w:id="332"/>
            <w:r>
              <w:t>24.2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4.3 имплантация частотно-адаптированного кардиостимулятора взрослым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33" w:name="P10575"/>
            <w:bookmarkEnd w:id="333"/>
            <w:r>
              <w:t>24.3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4.4 эндоваскулярная деструкция дополнительных проводящих путей и аритмогенных зон сердца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34" w:name="P10585"/>
            <w:bookmarkEnd w:id="334"/>
            <w:r>
              <w:t>24.4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4.5 стентирование/эндартерэктомия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35" w:name="P10595"/>
            <w:bookmarkEnd w:id="335"/>
            <w:r>
              <w:t>24.5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4.6 трансплантация почки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36" w:name="P10605"/>
            <w:bookmarkEnd w:id="336"/>
            <w:r>
              <w:t>24.6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4.7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37" w:name="P10615"/>
            <w:bookmarkEnd w:id="337"/>
            <w:r>
              <w:t>24.6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 Медицинская реабилитация: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5.1 в амбулаторных условиях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38" w:name="P10635"/>
            <w:bookmarkEnd w:id="338"/>
            <w:r>
              <w:t>25.1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комплексные 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39" w:name="P10645"/>
            <w:bookmarkEnd w:id="339"/>
            <w:r>
              <w:t>25.2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5.3 в условиях круглосуточного стационара (специализированная, в том числе высокотехнологичная,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40" w:name="P10655"/>
            <w:bookmarkEnd w:id="340"/>
            <w:r>
              <w:t>25.3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 Расходы на ведение дела СМО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41" w:name="P10665"/>
            <w:bookmarkEnd w:id="341"/>
            <w:r>
              <w:t>26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III. Медицинская помощь по видам и заболеваниям, установленным базовой программой (дополнительное финансовое обеспечение):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42" w:name="P10685"/>
            <w:bookmarkEnd w:id="342"/>
            <w:r>
              <w:t>28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 в амбулаторных условиях: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 для проведения профилактических медицинских осмотров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43" w:name="P10715"/>
            <w:bookmarkEnd w:id="343"/>
            <w:r>
              <w:t>31.1.1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 для проведения диспансеризации, всего,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44" w:name="P10725"/>
            <w:bookmarkEnd w:id="344"/>
            <w:r>
              <w:t>31.1.2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2.1.2.1 для проведения углубленной диспансеризации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45" w:name="P10735"/>
            <w:bookmarkEnd w:id="345"/>
            <w:r>
              <w:t>31.1.2.1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2.1.3 диспансеризация для оценки репродуктивного здоровья женщин и мужчин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46" w:name="P10745"/>
            <w:bookmarkEnd w:id="346"/>
            <w:r>
              <w:t>31.1.3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женщины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47" w:name="P10755"/>
            <w:bookmarkEnd w:id="347"/>
            <w:r>
              <w:t>31.1.3.1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мужчины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48" w:name="P10765"/>
            <w:bookmarkEnd w:id="348"/>
            <w:r>
              <w:t>31.1.3.2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2.1.4 для посещений с иными целями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49" w:name="P10775"/>
            <w:bookmarkEnd w:id="349"/>
            <w:r>
              <w:t>31.1.4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2.1.5 в неотложной форме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50" w:name="P10785"/>
            <w:bookmarkEnd w:id="350"/>
            <w:r>
              <w:t>31.1.5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 в связи с заболеваниями (обращений), всего, из них: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51" w:name="P10795"/>
            <w:bookmarkEnd w:id="351"/>
            <w:r>
              <w:t>31.1.6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2.1.6.1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52" w:name="P10805"/>
            <w:bookmarkEnd w:id="352"/>
            <w:r>
              <w:t>31.1.6.1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53" w:name="P10815"/>
            <w:bookmarkEnd w:id="353"/>
            <w:r>
              <w:t>31.1.6.2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 проведение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54" w:name="P10825"/>
            <w:bookmarkEnd w:id="354"/>
            <w:r>
              <w:t>31.1.7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 компьютерная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55" w:name="P10835"/>
            <w:bookmarkEnd w:id="355"/>
            <w:r>
              <w:t>31.1.7.1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2.1.7.2 магнитно-резонансная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56" w:name="P10845"/>
            <w:bookmarkEnd w:id="356"/>
            <w:r>
              <w:t>31.1.7.2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57" w:name="P10855"/>
            <w:bookmarkEnd w:id="357"/>
            <w:r>
              <w:t>31.1.7.3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2.1.7.4 эндоскопическое диагностическое исследование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58" w:name="P10865"/>
            <w:bookmarkEnd w:id="358"/>
            <w:r>
              <w:t>31.1.7.4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59" w:name="P10875"/>
            <w:bookmarkEnd w:id="359"/>
            <w:r>
              <w:t>31.1.7.5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2.1.7.6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60" w:name="P10885"/>
            <w:bookmarkEnd w:id="360"/>
            <w:r>
              <w:t>31.1.7.6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2.1.7.7 ПЭТ-КТ при онкологических заболеваниях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61" w:name="P10895"/>
            <w:bookmarkEnd w:id="361"/>
            <w:r>
              <w:t>31.1.7.7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2.1.7.8 ОФЭКТ/КТ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62" w:name="P10905"/>
            <w:bookmarkEnd w:id="362"/>
            <w:r>
              <w:t>31.1.7.8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63" w:name="P10915"/>
            <w:bookmarkEnd w:id="363"/>
            <w:r>
              <w:t>31.1.7.9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2.1.7.10 определение РНК вируса гепатита C (Hepatitis C virus) в крови методом ПЦР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64" w:name="P10925"/>
            <w:bookmarkEnd w:id="364"/>
            <w:r>
              <w:t>31.1.7.10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65" w:name="P10935"/>
            <w:bookmarkEnd w:id="365"/>
            <w:r>
              <w:t>31.1.7.11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31.1.7.12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школа сахарного диабета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31.1.7.13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 диспансерное наблюдение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66" w:name="P10965"/>
            <w:bookmarkEnd w:id="366"/>
            <w:r>
              <w:t>31.1.8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2.1.9.1 для медицинской помощи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67" w:name="P10975"/>
            <w:bookmarkEnd w:id="367"/>
            <w:r>
              <w:t>31.1.8.1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2.1.9.2 для медицинской помощи по профилю "сахарный диабет"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68" w:name="P10985"/>
            <w:bookmarkEnd w:id="368"/>
            <w:r>
              <w:t>31.1.8.2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2.1.9.3 для медицинской помощи по профилю "болезни системы кровообращения"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69" w:name="P10995"/>
            <w:bookmarkEnd w:id="369"/>
            <w:r>
              <w:t>31.1.8.3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 дистанционное наблюдение за состоянием здоровья пациентов,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70" w:name="P11005"/>
            <w:bookmarkEnd w:id="370"/>
            <w:r>
              <w:t>31.1.9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2.1.10.1 пациентов с сахарным диабетом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31.1.9.1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2.1.10.2 пациентов с артериальной гипертензией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71" w:name="P11025"/>
            <w:bookmarkEnd w:id="371"/>
            <w:r>
              <w:t>31.1.9.2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72" w:name="P11035"/>
            <w:bookmarkEnd w:id="372"/>
            <w:r>
              <w:t>31.1.9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73" w:name="P11045"/>
            <w:bookmarkEnd w:id="373"/>
            <w:r>
              <w:t>31.1.10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74" w:name="P11055"/>
            <w:bookmarkEnd w:id="374"/>
            <w:r>
              <w:t>32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3.1 для медицинской помощи по профилю "онкология"</w:t>
            </w:r>
            <w:r>
              <w:t>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75" w:name="P11065"/>
            <w:bookmarkEnd w:id="375"/>
            <w:r>
              <w:t>32.1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3.2 для медицинской помощи при экстракорпоральном оплодотворении: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76" w:name="P11075"/>
            <w:bookmarkEnd w:id="376"/>
            <w:r>
              <w:t>32.2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3.3 медицинской помощи при вирусном гепатите C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77" w:name="P11085"/>
            <w:bookmarkEnd w:id="377"/>
            <w:r>
              <w:t>32.3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3.4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78" w:name="P11095"/>
            <w:bookmarkEnd w:id="378"/>
            <w:r>
              <w:t>32.4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79" w:name="P11105"/>
            <w:bookmarkEnd w:id="379"/>
            <w:r>
              <w:t>33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4.1 медицинская помощь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80" w:name="P11115"/>
            <w:bookmarkEnd w:id="380"/>
            <w:r>
              <w:t>33.1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4.2 стентирование коронарных артерий медицинскими организациями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81" w:name="P11125"/>
            <w:bookmarkEnd w:id="381"/>
            <w:r>
              <w:t>33.2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4.3 имплантация частотно-адаптированного кардиостимулятора взрослым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33.3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4.4 эндоваскулярная деструкция дополнительных проводящих путей и аритмогенных зон сердца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82" w:name="P11145"/>
            <w:bookmarkEnd w:id="382"/>
            <w:r>
              <w:t>33.4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4.5 стентирование/эндартерэктомия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83" w:name="P11155"/>
            <w:bookmarkEnd w:id="383"/>
            <w:r>
              <w:t>33.5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4.6 трансплантация почки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84" w:name="P11165"/>
            <w:bookmarkEnd w:id="384"/>
            <w:r>
              <w:t>33.6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4.7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85" w:name="P11175"/>
            <w:bookmarkEnd w:id="385"/>
            <w:r>
              <w:t>33.6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 Медицинская реабилитация: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5.1 в амбулаторных условиях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86" w:name="P11195"/>
            <w:bookmarkEnd w:id="386"/>
            <w:r>
              <w:t>34.1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87" w:name="P11205"/>
            <w:bookmarkEnd w:id="387"/>
            <w:r>
              <w:t>34.2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комплексные 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5.3 в условиях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88" w:name="P11215"/>
            <w:bookmarkEnd w:id="388"/>
            <w:r>
              <w:t>34.3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 Паллиативная медицинская помощь &lt;********&gt;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6.1 первичная медицинская помощь, в том числе доврачебная и врачебная &lt;*******&gt;, всего,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89" w:name="P11235"/>
            <w:bookmarkEnd w:id="389"/>
            <w:r>
              <w:t>35.1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6.1.1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90" w:name="P11245"/>
            <w:bookmarkEnd w:id="390"/>
            <w:r>
              <w:t>35.1.1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6.1.2 посещения на дому выездными патронажными бригадами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91" w:name="P11255"/>
            <w:bookmarkEnd w:id="391"/>
            <w:r>
              <w:t>35.1.2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6.2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92" w:name="P11265"/>
            <w:bookmarkEnd w:id="392"/>
            <w:r>
              <w:t>35.2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6.3 оказываемая в условиях дневного стационара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93" w:name="P11275"/>
            <w:bookmarkEnd w:id="393"/>
            <w:r>
              <w:t>35.3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7. Расходы на ведение дела СМО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94" w:name="P11285"/>
            <w:bookmarkEnd w:id="394"/>
            <w:r>
              <w:t>36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8. Иные расходы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ИТОГО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28011,0</w:t>
            </w:r>
          </w:p>
        </w:tc>
        <w:tc>
          <w:tcPr>
            <w:tcW w:w="141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31991355,9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100,0%</w:t>
            </w:r>
          </w:p>
        </w:tc>
      </w:tr>
    </w:tbl>
    <w:p w:rsidR="0093553C" w:rsidRDefault="0093553C">
      <w:pPr>
        <w:pStyle w:val="ConsPlusNormal1"/>
        <w:sectPr w:rsidR="0093553C">
          <w:headerReference w:type="default" r:id="rId148"/>
          <w:footerReference w:type="default" r:id="rId149"/>
          <w:headerReference w:type="first" r:id="rId150"/>
          <w:footerReference w:type="first" r:id="rId15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jc w:val="right"/>
        <w:outlineLvl w:val="1"/>
      </w:pPr>
      <w:r>
        <w:t>Приложение 2.2.2</w:t>
      </w:r>
    </w:p>
    <w:p w:rsidR="0093553C" w:rsidRDefault="00D17EF3">
      <w:pPr>
        <w:pStyle w:val="ConsPlusNormal1"/>
        <w:jc w:val="right"/>
      </w:pPr>
      <w:r>
        <w:t>к Программе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</w:pPr>
      <w:bookmarkStart w:id="395" w:name="P11322"/>
      <w:bookmarkEnd w:id="395"/>
      <w:r>
        <w:t>УТВЕРЖДЕННАЯ СТОИМОСТЬ</w:t>
      </w:r>
    </w:p>
    <w:p w:rsidR="0093553C" w:rsidRDefault="00D17EF3">
      <w:pPr>
        <w:pStyle w:val="ConsPlusTitle1"/>
        <w:jc w:val="center"/>
      </w:pPr>
      <w:r>
        <w:t>ТЕРРИТОРИАЛЬНОЙ ПРОГРАММЫ ОБЯЗАТЕЛЬНОГО МЕДИЦИНСКОГО</w:t>
      </w:r>
    </w:p>
    <w:p w:rsidR="0093553C" w:rsidRDefault="00D17EF3">
      <w:pPr>
        <w:pStyle w:val="ConsPlusTitle1"/>
        <w:jc w:val="center"/>
      </w:pPr>
      <w:r>
        <w:t>СТРАХОВАНИЯ ВОЛОГОДСКОЙ ОБЛАСТИ ПО ВИДАМ И УСЛОВИЯМ</w:t>
      </w:r>
    </w:p>
    <w:p w:rsidR="0093553C" w:rsidRDefault="00D17EF3">
      <w:pPr>
        <w:pStyle w:val="ConsPlusTitle1"/>
        <w:jc w:val="center"/>
      </w:pPr>
      <w:r>
        <w:t>ОКАЗАНИЯ МЕДИЦИНСКОЙ ПОМОЩИ НА 2028 ГОД</w:t>
      </w:r>
    </w:p>
    <w:p w:rsidR="0093553C" w:rsidRDefault="0093553C">
      <w:pPr>
        <w:pStyle w:val="ConsPlusNormal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24"/>
        <w:gridCol w:w="1024"/>
        <w:gridCol w:w="1838"/>
        <w:gridCol w:w="1751"/>
        <w:gridCol w:w="1779"/>
        <w:gridCol w:w="1366"/>
        <w:gridCol w:w="1097"/>
        <w:gridCol w:w="1366"/>
        <w:gridCol w:w="1311"/>
        <w:gridCol w:w="912"/>
      </w:tblGrid>
      <w:tr w:rsidR="0093553C">
        <w:tc>
          <w:tcPr>
            <w:tcW w:w="4025" w:type="dxa"/>
            <w:vMerge w:val="restart"/>
          </w:tcPr>
          <w:p w:rsidR="0093553C" w:rsidRDefault="00D17EF3">
            <w:pPr>
              <w:pStyle w:val="ConsPlusNormal1"/>
            </w:pPr>
            <w:r>
              <w:t>Виды и условия оказания медицинской помощи</w:t>
            </w:r>
          </w:p>
        </w:tc>
        <w:tc>
          <w:tcPr>
            <w:tcW w:w="1020" w:type="dxa"/>
            <w:vMerge w:val="restart"/>
          </w:tcPr>
          <w:p w:rsidR="0093553C" w:rsidRDefault="00D17EF3">
            <w:pPr>
              <w:pStyle w:val="ConsPlusNormal1"/>
            </w:pPr>
            <w:r>
              <w:t>N строки</w:t>
            </w:r>
          </w:p>
        </w:tc>
        <w:tc>
          <w:tcPr>
            <w:tcW w:w="1928" w:type="dxa"/>
            <w:vMerge w:val="restart"/>
          </w:tcPr>
          <w:p w:rsidR="0093553C" w:rsidRDefault="00D17EF3">
            <w:pPr>
              <w:pStyle w:val="ConsPlusNormal1"/>
            </w:pPr>
            <w:r>
              <w:t>Единица измерения</w:t>
            </w:r>
          </w:p>
        </w:tc>
        <w:tc>
          <w:tcPr>
            <w:tcW w:w="1757" w:type="dxa"/>
            <w:vMerge w:val="restart"/>
          </w:tcPr>
          <w:p w:rsidR="0093553C" w:rsidRDefault="00D17EF3">
            <w:pPr>
              <w:pStyle w:val="ConsPlusNormal1"/>
            </w:pPr>
            <w:r>
              <w:t>Объем медицинской помощи в расчете на одного жителя (норматив объемов предоставления медицинс</w:t>
            </w:r>
            <w:r>
              <w:t>кой помощи в расчете на одно застрахованное лицо)</w:t>
            </w:r>
          </w:p>
        </w:tc>
        <w:tc>
          <w:tcPr>
            <w:tcW w:w="1814" w:type="dxa"/>
            <w:vMerge w:val="restart"/>
          </w:tcPr>
          <w:p w:rsidR="0093553C" w:rsidRDefault="00D17EF3">
            <w:pPr>
              <w:pStyle w:val="ConsPlusNormal1"/>
            </w:pPr>
            <w:r>
              <w:t>Стоимость единицы объема медицинской помощи (норматив финансовых затрат на единицу объема предоставления медицинской помощи)</w:t>
            </w:r>
          </w:p>
        </w:tc>
        <w:tc>
          <w:tcPr>
            <w:tcW w:w="2721" w:type="dxa"/>
            <w:gridSpan w:val="2"/>
          </w:tcPr>
          <w:p w:rsidR="0093553C" w:rsidRDefault="00D17EF3">
            <w:pPr>
              <w:pStyle w:val="ConsPlusNormal1"/>
            </w:pPr>
            <w:r>
              <w:t>Подушевые нормативы финансирования территориальной программы</w:t>
            </w:r>
          </w:p>
        </w:tc>
        <w:tc>
          <w:tcPr>
            <w:tcW w:w="3742" w:type="dxa"/>
            <w:gridSpan w:val="3"/>
          </w:tcPr>
          <w:p w:rsidR="0093553C" w:rsidRDefault="00D17EF3">
            <w:pPr>
              <w:pStyle w:val="ConsPlusNormal1"/>
            </w:pPr>
            <w:r>
              <w:t>Стоимость территориа</w:t>
            </w:r>
            <w:r>
              <w:t>льной программы по источникам ее финансового обеспечения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2721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руб.</w:t>
            </w:r>
          </w:p>
        </w:tc>
        <w:tc>
          <w:tcPr>
            <w:tcW w:w="2778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тыс. руб.</w:t>
            </w:r>
          </w:p>
        </w:tc>
        <w:tc>
          <w:tcPr>
            <w:tcW w:w="964" w:type="dxa"/>
            <w:vMerge w:val="restart"/>
          </w:tcPr>
          <w:p w:rsidR="0093553C" w:rsidRDefault="00D17EF3">
            <w:pPr>
              <w:pStyle w:val="ConsPlusNormal1"/>
            </w:pPr>
            <w:r>
              <w:t>в % к итогу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417" w:type="dxa"/>
          </w:tcPr>
          <w:p w:rsidR="0093553C" w:rsidRDefault="00D17EF3">
            <w:pPr>
              <w:pStyle w:val="ConsPlusNormal1"/>
            </w:pPr>
            <w:r>
              <w:t>за счет средств бюджета субъекта Российской Федерации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</w:pPr>
            <w:r>
              <w:t>за счет средств ОМС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</w:pPr>
            <w:r>
              <w:t>за счет средств бюджета субъекта Российской Федерации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</w:pPr>
            <w:r>
              <w:t>за счет средств ОМС</w:t>
            </w: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Медицинская помощь в рамках территориальной программы ОМС: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30077,1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34351093,0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81,2%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1. Скорая, в том числе скорая специализированная, медицинская помощь (сумма </w:t>
            </w:r>
            <w:hyperlink w:anchor="P11992" w:tooltip="12">
              <w:r>
                <w:rPr>
                  <w:color w:val="0000FF"/>
                </w:rPr>
                <w:t>строк 12</w:t>
              </w:r>
            </w:hyperlink>
            <w:r>
              <w:t xml:space="preserve"> + </w:t>
            </w:r>
            <w:hyperlink w:anchor="P12552" w:tooltip="20">
              <w:r>
                <w:rPr>
                  <w:color w:val="0000FF"/>
                </w:rPr>
                <w:t>20</w:t>
              </w:r>
            </w:hyperlink>
            <w:r>
              <w:t xml:space="preserve"> + </w:t>
            </w:r>
            <w:hyperlink w:anchor="P13112" w:tooltip="28">
              <w:r>
                <w:rPr>
                  <w:color w:val="0000FF"/>
                </w:rPr>
                <w:t>28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0,26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6563,0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1712,9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1956351,5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 в амбулаторных условиях: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 для проведения профилактических медицинских осмотров (сумма </w:t>
            </w:r>
            <w:hyperlink w:anchor="P12022" w:tooltip="14.1.1">
              <w:r>
                <w:rPr>
                  <w:color w:val="0000FF"/>
                </w:rPr>
                <w:t>строк 14.1.1</w:t>
              </w:r>
            </w:hyperlink>
            <w:r>
              <w:t xml:space="preserve"> + </w:t>
            </w:r>
            <w:hyperlink w:anchor="P12582" w:tooltip="22.1.1">
              <w:r>
                <w:rPr>
                  <w:color w:val="0000FF"/>
                </w:rPr>
                <w:t>22.1.1</w:t>
              </w:r>
            </w:hyperlink>
            <w:r>
              <w:t xml:space="preserve"> + </w:t>
            </w:r>
            <w:hyperlink w:anchor="P13142" w:tooltip="31.1.1">
              <w:r>
                <w:rPr>
                  <w:color w:val="0000FF"/>
                </w:rPr>
                <w:t>31.1.1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0,260168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3353,0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872,3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996303,7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2.1.2 для проведения диспансеризации, всего (сумма </w:t>
            </w:r>
            <w:hyperlink w:anchor="P12032" w:tooltip="14.1.2">
              <w:r>
                <w:rPr>
                  <w:color w:val="0000FF"/>
                </w:rPr>
                <w:t>строк 14.1.2</w:t>
              </w:r>
            </w:hyperlink>
            <w:r>
              <w:t xml:space="preserve"> + </w:t>
            </w:r>
            <w:hyperlink w:anchor="P12592" w:tooltip="22.1.2">
              <w:r>
                <w:rPr>
                  <w:color w:val="0000FF"/>
                </w:rPr>
                <w:t>22.1.2</w:t>
              </w:r>
            </w:hyperlink>
            <w:r>
              <w:t xml:space="preserve"> + </w:t>
            </w:r>
            <w:hyperlink w:anchor="P13152" w:tooltip="31.1.2">
              <w:r>
                <w:rPr>
                  <w:color w:val="0000FF"/>
                </w:rPr>
                <w:t>31.1.2</w:t>
              </w:r>
            </w:hyperlink>
            <w:r>
              <w:t>),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4010,5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1764,4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2015135,9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2.1.2.1 для проведения углубленной диспансеризации (сумма </w:t>
            </w:r>
            <w:hyperlink w:anchor="P12042" w:tooltip="14.1.2.1">
              <w:r>
                <w:rPr>
                  <w:color w:val="0000FF"/>
                </w:rPr>
                <w:t>строк 14.1.2.1</w:t>
              </w:r>
            </w:hyperlink>
            <w:r>
              <w:t xml:space="preserve"> + </w:t>
            </w:r>
            <w:hyperlink w:anchor="P12602" w:tooltip="22.1.2.1">
              <w:r>
                <w:rPr>
                  <w:color w:val="0000FF"/>
                </w:rPr>
                <w:t>22.1.2.1</w:t>
              </w:r>
            </w:hyperlink>
            <w:r>
              <w:t xml:space="preserve"> + </w:t>
            </w:r>
            <w:hyperlink w:anchor="P13162" w:tooltip="31.1.2.1">
              <w:r>
                <w:rPr>
                  <w:color w:val="0000FF"/>
                </w:rPr>
                <w:t>31.1.2.1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4.1.2.1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0,050758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3017,3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153,2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174915,9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2.1.3 диспансеризация для оценки репродуктивного здоровья женщин и мужчин (сумма </w:t>
            </w:r>
            <w:hyperlink w:anchor="P12052" w:tooltip="14.1.3">
              <w:r>
                <w:rPr>
                  <w:color w:val="0000FF"/>
                </w:rPr>
                <w:t>строк 14.1.3</w:t>
              </w:r>
            </w:hyperlink>
            <w:r>
              <w:t xml:space="preserve"> + </w:t>
            </w:r>
            <w:hyperlink w:anchor="P12612" w:tooltip="22.1.3">
              <w:r>
                <w:rPr>
                  <w:color w:val="0000FF"/>
                </w:rPr>
                <w:t>22.1.3</w:t>
              </w:r>
            </w:hyperlink>
            <w:r>
              <w:t xml:space="preserve"> + </w:t>
            </w:r>
            <w:hyperlink w:anchor="P13172" w:tooltip="31.1.3">
              <w:r>
                <w:rPr>
                  <w:color w:val="0000FF"/>
                </w:rPr>
                <w:t>31.1.3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0,170688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2484,2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424,0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484274,5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женщины (сумма </w:t>
            </w:r>
            <w:hyperlink w:anchor="P12062" w:tooltip="14.1.3.1">
              <w:r>
                <w:rPr>
                  <w:color w:val="0000FF"/>
                </w:rPr>
                <w:t>строк 14.1.3.1</w:t>
              </w:r>
            </w:hyperlink>
            <w:r>
              <w:t xml:space="preserve"> + </w:t>
            </w:r>
            <w:hyperlink w:anchor="P12622" w:tooltip="22.1.3.1">
              <w:r>
                <w:rPr>
                  <w:color w:val="0000FF"/>
                </w:rPr>
                <w:t>22.1.3.1</w:t>
              </w:r>
            </w:hyperlink>
            <w:r>
              <w:t xml:space="preserve"> + </w:t>
            </w:r>
            <w:hyperlink w:anchor="P13182" w:tooltip="31.1.3.1">
              <w:r>
                <w:rPr>
                  <w:color w:val="0000FF"/>
                </w:rPr>
                <w:t>31.1.3.1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0,087373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3922,9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342,8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391462,3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мужчины (сумма </w:t>
            </w:r>
            <w:hyperlink w:anchor="P12072" w:tooltip="14.1.3.2">
              <w:r>
                <w:rPr>
                  <w:color w:val="0000FF"/>
                </w:rPr>
                <w:t>строк 14.1.3.2</w:t>
              </w:r>
            </w:hyperlink>
            <w:r>
              <w:t xml:space="preserve"> + </w:t>
            </w:r>
            <w:hyperlink w:anchor="P12632" w:tooltip="22.1.3.2">
              <w:r>
                <w:rPr>
                  <w:color w:val="0000FF"/>
                </w:rPr>
                <w:t>22.1.3.2</w:t>
              </w:r>
            </w:hyperlink>
            <w:r>
              <w:t xml:space="preserve"> + </w:t>
            </w:r>
            <w:hyperlink w:anchor="P13192" w:tooltip="31.1.3.2">
              <w:r>
                <w:rPr>
                  <w:color w:val="0000FF"/>
                </w:rPr>
                <w:t>31.1.3.2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0,083314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975,4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81,3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92812,2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2.1.4 для посещений с иными целями (сумма </w:t>
            </w:r>
            <w:hyperlink w:anchor="P12082" w:tooltip="14.1.4">
              <w:r>
                <w:rPr>
                  <w:color w:val="0000FF"/>
                </w:rPr>
                <w:t>строк 14.1.4</w:t>
              </w:r>
            </w:hyperlink>
            <w:r>
              <w:t xml:space="preserve"> + </w:t>
            </w:r>
            <w:hyperlink w:anchor="P12642" w:tooltip="22.1.4">
              <w:r>
                <w:rPr>
                  <w:color w:val="0000FF"/>
                </w:rPr>
                <w:t>22.1.4</w:t>
              </w:r>
            </w:hyperlink>
            <w:r>
              <w:t xml:space="preserve"> + </w:t>
            </w:r>
            <w:hyperlink w:anchor="P13202" w:tooltip="31.1.4">
              <w:r>
                <w:rPr>
                  <w:color w:val="0000FF"/>
                </w:rPr>
                <w:t>31.1.4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2,618238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565,3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1898,1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2167877,5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2.1.5 в неотложной форме (сумма </w:t>
            </w:r>
            <w:hyperlink w:anchor="P12092" w:tooltip="14.1.5">
              <w:r>
                <w:rPr>
                  <w:color w:val="0000FF"/>
                </w:rPr>
                <w:t>строк 14.1.5</w:t>
              </w:r>
            </w:hyperlink>
            <w:r>
              <w:t xml:space="preserve"> + </w:t>
            </w:r>
            <w:hyperlink w:anchor="P12652" w:tooltip="22.1.5">
              <w:r>
                <w:rPr>
                  <w:color w:val="0000FF"/>
                </w:rPr>
                <w:t>22.1.5</w:t>
              </w:r>
            </w:hyperlink>
            <w:r>
              <w:t xml:space="preserve"> + </w:t>
            </w:r>
            <w:hyperlink w:anchor="P13212" w:tooltip="31.1.5">
              <w:r>
                <w:rPr>
                  <w:color w:val="0000FF"/>
                </w:rPr>
                <w:t>31.1.5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0,54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1349,2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728,6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832098,8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2.1.6 в связи с заболеваниями (обращений), всего (сумма </w:t>
            </w:r>
            <w:hyperlink w:anchor="P12102" w:tooltip="14.1.6">
              <w:r>
                <w:rPr>
                  <w:color w:val="0000FF"/>
                </w:rPr>
                <w:t>строк 14.1.6</w:t>
              </w:r>
            </w:hyperlink>
            <w:r>
              <w:t xml:space="preserve"> + </w:t>
            </w:r>
            <w:hyperlink w:anchor="P12662" w:tooltip="22.1.6">
              <w:r>
                <w:rPr>
                  <w:color w:val="0000FF"/>
                </w:rPr>
                <w:t>22.1.6</w:t>
              </w:r>
            </w:hyperlink>
            <w:r>
              <w:t xml:space="preserve"> + </w:t>
            </w:r>
            <w:hyperlink w:anchor="P13222" w:tooltip="31.1.6">
              <w:r>
                <w:rPr>
                  <w:color w:val="0000FF"/>
                </w:rPr>
                <w:t>31.1.6</w:t>
              </w:r>
            </w:hyperlink>
            <w:r>
              <w:t>), из них: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1,335969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2651,4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3542,2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4045537,9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2.1.6.1 консультация с применением телемедицинских технологий при дистанционном взаимодействии медицинских работников между собой (сумма </w:t>
            </w:r>
            <w:hyperlink w:anchor="P12112" w:tooltip="14.1.6.1">
              <w:r>
                <w:rPr>
                  <w:color w:val="0000FF"/>
                </w:rPr>
                <w:t>строк 14.1.6.1</w:t>
              </w:r>
            </w:hyperlink>
            <w:r>
              <w:t xml:space="preserve"> + </w:t>
            </w:r>
            <w:hyperlink w:anchor="P12672" w:tooltip="22.1.6.1">
              <w:r>
                <w:rPr>
                  <w:color w:val="0000FF"/>
                </w:rPr>
                <w:t>22.1.6.1</w:t>
              </w:r>
            </w:hyperlink>
            <w:r>
              <w:t xml:space="preserve"> + </w:t>
            </w:r>
            <w:hyperlink w:anchor="P13232" w:tooltip="31.1.6.1">
              <w:r>
                <w:rPr>
                  <w:color w:val="0000FF"/>
                </w:rPr>
                <w:t>31.1.6.1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0,080667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487,9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39,4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44950,2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(сумма </w:t>
            </w:r>
            <w:hyperlink w:anchor="P12122" w:tooltip="14.1.6.2">
              <w:r>
                <w:rPr>
                  <w:color w:val="0000FF"/>
                </w:rPr>
                <w:t>строк 14.1.6.2</w:t>
              </w:r>
            </w:hyperlink>
            <w:r>
              <w:t xml:space="preserve"> + </w:t>
            </w:r>
            <w:hyperlink w:anchor="P12682" w:tooltip="22.1.6.2">
              <w:r>
                <w:rPr>
                  <w:color w:val="0000FF"/>
                </w:rPr>
                <w:t>22.1.6.2</w:t>
              </w:r>
            </w:hyperlink>
            <w:r>
              <w:t xml:space="preserve"> + </w:t>
            </w:r>
            <w:hyperlink w:anchor="P13242" w:tooltip="31.1.6.2">
              <w:r>
                <w:rPr>
                  <w:color w:val="0000FF"/>
                </w:rPr>
                <w:t>31.1.6.2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0,030555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432,0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15075,5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 проведение отдельных диагностических (лабораторных) исследований в рамках базовой программы обязательного медицинского страхования (сумма </w:t>
            </w:r>
            <w:hyperlink w:anchor="P12132" w:tooltip="14.1.7">
              <w:r>
                <w:rPr>
                  <w:color w:val="0000FF"/>
                </w:rPr>
                <w:t>строк 14.1.7</w:t>
              </w:r>
            </w:hyperlink>
            <w:r>
              <w:t xml:space="preserve"> + </w:t>
            </w:r>
            <w:hyperlink w:anchor="P12692" w:tooltip="22.1.7">
              <w:r>
                <w:rPr>
                  <w:color w:val="0000FF"/>
                </w:rPr>
                <w:t>22.1.7</w:t>
              </w:r>
            </w:hyperlink>
            <w:r>
              <w:t xml:space="preserve"> + </w:t>
            </w:r>
            <w:hyperlink w:anchor="P13252" w:tooltip="31.1.7">
              <w:r>
                <w:rPr>
                  <w:color w:val="0000FF"/>
                </w:rPr>
                <w:t>31.1.7</w:t>
              </w:r>
            </w:hyperlink>
            <w:r>
              <w:t>):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0,275063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2956,0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813,1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928627,4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2.1.7.1 компьютерная томография (сумма </w:t>
            </w:r>
            <w:hyperlink w:anchor="P12142" w:tooltip="14.1.7.1">
              <w:r>
                <w:rPr>
                  <w:color w:val="0000FF"/>
                </w:rPr>
                <w:t>строк 14.1.7.1</w:t>
              </w:r>
            </w:hyperlink>
            <w:r>
              <w:t xml:space="preserve"> + </w:t>
            </w:r>
            <w:hyperlink w:anchor="P12702" w:tooltip="22.1.7.1">
              <w:r>
                <w:rPr>
                  <w:color w:val="0000FF"/>
                </w:rPr>
                <w:t>22.1.7.1</w:t>
              </w:r>
            </w:hyperlink>
            <w:r>
              <w:t xml:space="preserve"> + </w:t>
            </w:r>
            <w:hyperlink w:anchor="P13262" w:tooltip="31.1.7.1">
              <w:r>
                <w:rPr>
                  <w:color w:val="0000FF"/>
                </w:rPr>
                <w:t>31.1.7.1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0,057732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4416,2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255,0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291186,6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2.1.7.2 магнитно-резонансная томография (сумма </w:t>
            </w:r>
            <w:hyperlink w:anchor="P12152" w:tooltip="14.1.7.2">
              <w:r>
                <w:rPr>
                  <w:color w:val="0000FF"/>
                </w:rPr>
                <w:t>строк 14.1.7.2</w:t>
              </w:r>
            </w:hyperlink>
            <w:r>
              <w:t xml:space="preserve"> + </w:t>
            </w:r>
            <w:hyperlink w:anchor="P12712" w:tooltip="22.1.7.2">
              <w:r>
                <w:rPr>
                  <w:color w:val="0000FF"/>
                </w:rPr>
                <w:t>22.1.7.2</w:t>
              </w:r>
            </w:hyperlink>
            <w:r>
              <w:t xml:space="preserve"> + </w:t>
            </w:r>
            <w:hyperlink w:anchor="P13272" w:tooltip="31.1.7.2">
              <w:r>
                <w:rPr>
                  <w:color w:val="0000FF"/>
                </w:rPr>
                <w:t>31.1.7.2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0,022033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6029,8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132,9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151733,9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2.1.7.3 ультразвуковое исследование сердечно-сосудистой системы (сумма </w:t>
            </w:r>
            <w:hyperlink w:anchor="P12162" w:tooltip="14.1.7.3">
              <w:r>
                <w:rPr>
                  <w:color w:val="0000FF"/>
                </w:rPr>
                <w:t>строк 14.1.7.3</w:t>
              </w:r>
            </w:hyperlink>
            <w:r>
              <w:t xml:space="preserve"> + </w:t>
            </w:r>
            <w:hyperlink w:anchor="P12722" w:tooltip="22.1.7.3">
              <w:r>
                <w:rPr>
                  <w:color w:val="0000FF"/>
                </w:rPr>
                <w:t>22.1.7.3</w:t>
              </w:r>
            </w:hyperlink>
            <w:r>
              <w:t xml:space="preserve"> + </w:t>
            </w:r>
            <w:hyperlink w:anchor="P13282" w:tooltip="31.1.7.3">
              <w:r>
                <w:rPr>
                  <w:color w:val="0000FF"/>
                </w:rPr>
                <w:t>31.1.7.3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0,122408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952,7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116,6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133189,4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2.1.7.4 эндоскопическое диагностическое исследование (сумма </w:t>
            </w:r>
            <w:hyperlink w:anchor="P12172" w:tooltip="14.1.7.4">
              <w:r>
                <w:rPr>
                  <w:color w:val="0000FF"/>
                </w:rPr>
                <w:t>строк 14.1.7.4</w:t>
              </w:r>
            </w:hyperlink>
            <w:r>
              <w:t xml:space="preserve"> + </w:t>
            </w:r>
            <w:hyperlink w:anchor="P12732" w:tooltip="22.1.7.4">
              <w:r>
                <w:rPr>
                  <w:color w:val="0000FF"/>
                </w:rPr>
                <w:t>22.1.7.4</w:t>
              </w:r>
            </w:hyperlink>
            <w:r>
              <w:t xml:space="preserve"> + </w:t>
            </w:r>
            <w:hyperlink w:anchor="P13292" w:tooltip="31.1.7.4">
              <w:r>
                <w:rPr>
                  <w:color w:val="0000FF"/>
                </w:rPr>
                <w:t>31.1.7.4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0,035370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1746,7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61,8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70559,7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2.1.7.5 молекулярно-генетическое исследование с целью диагностики онкологических заболеваний (сумма </w:t>
            </w:r>
            <w:hyperlink w:anchor="P12182" w:tooltip="14.1.7.5">
              <w:r>
                <w:rPr>
                  <w:color w:val="0000FF"/>
                </w:rPr>
                <w:t>строк 14.1.7.5</w:t>
              </w:r>
            </w:hyperlink>
            <w:r>
              <w:t xml:space="preserve"> + </w:t>
            </w:r>
            <w:hyperlink w:anchor="P12742" w:tooltip="22.1.7.5">
              <w:r>
                <w:rPr>
                  <w:color w:val="0000FF"/>
                </w:rPr>
                <w:t>22.1.7.5</w:t>
              </w:r>
            </w:hyperlink>
            <w:r>
              <w:t xml:space="preserve"> + </w:t>
            </w:r>
            <w:hyperlink w:anchor="P13302" w:tooltip="31.1.7.5">
              <w:r>
                <w:rPr>
                  <w:color w:val="0000FF"/>
                </w:rPr>
                <w:t>31.1.</w:t>
              </w:r>
              <w:r>
                <w:rPr>
                  <w:color w:val="0000FF"/>
                </w:rPr>
                <w:t>7.5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0,001492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13731,9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20,5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23399,2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2.1.7.6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</w:t>
            </w:r>
            <w:hyperlink w:anchor="P12192" w:tooltip="14.1.7.6">
              <w:r>
                <w:rPr>
                  <w:color w:val="0000FF"/>
                </w:rPr>
                <w:t>строк 14.1.7.6</w:t>
              </w:r>
            </w:hyperlink>
            <w:r>
              <w:t xml:space="preserve"> + </w:t>
            </w:r>
            <w:hyperlink w:anchor="P12752" w:tooltip="22.1.7.6">
              <w:r>
                <w:rPr>
                  <w:color w:val="0000FF"/>
                </w:rPr>
                <w:t>22.1.7.6</w:t>
              </w:r>
            </w:hyperlink>
            <w:r>
              <w:t xml:space="preserve"> + </w:t>
            </w:r>
            <w:hyperlink w:anchor="P13312" w:tooltip="31.1.7.6">
              <w:r>
                <w:rPr>
                  <w:color w:val="0000FF"/>
                </w:rPr>
                <w:t>31.1.7.6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0,027103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3386,5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91,8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104825,7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2.1.7.7 ПЭТ-КТ при онкологических заболеваниях (сумма </w:t>
            </w:r>
            <w:hyperlink w:anchor="P12202" w:tooltip="14.1.7.7">
              <w:r>
                <w:rPr>
                  <w:color w:val="0000FF"/>
                </w:rPr>
                <w:t>строк 14.1.7.7</w:t>
              </w:r>
            </w:hyperlink>
            <w:r>
              <w:t xml:space="preserve"> + </w:t>
            </w:r>
            <w:hyperlink w:anchor="P12762" w:tooltip="22.1.7.7">
              <w:r>
                <w:rPr>
                  <w:color w:val="0000FF"/>
                </w:rPr>
                <w:t>22.1.7.7</w:t>
              </w:r>
            </w:hyperlink>
            <w:r>
              <w:t xml:space="preserve"> + </w:t>
            </w:r>
            <w:hyperlink w:anchor="P13322" w:tooltip="31.1.7.7">
              <w:r>
                <w:rPr>
                  <w:color w:val="0000FF"/>
                </w:rPr>
                <w:t>31.1.7.7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0,002203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43696,3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  <w:r>
              <w:t>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109939,9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2.1.7.8 ОФЭКТ/КТ (сумма </w:t>
            </w:r>
            <w:hyperlink w:anchor="P12212" w:tooltip="14.1.7.8">
              <w:r>
                <w:rPr>
                  <w:color w:val="0000FF"/>
                </w:rPr>
                <w:t>строк 14.1.7.8</w:t>
              </w:r>
            </w:hyperlink>
            <w:r>
              <w:t xml:space="preserve"> + 42.1.7.8 + </w:t>
            </w:r>
            <w:hyperlink w:anchor="P13332" w:tooltip="31.1.7.8">
              <w:r>
                <w:rPr>
                  <w:color w:val="0000FF"/>
                </w:rPr>
                <w:t>31.1.7.8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0,004212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6240,6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30023,5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2.1.7.9 неинвазивное пренатальное тестирование (определение внеклеточной ДНК плода по крови матери) (сумма </w:t>
            </w:r>
            <w:hyperlink w:anchor="P12222" w:tooltip="14.1.7.9">
              <w:r>
                <w:rPr>
                  <w:color w:val="0000FF"/>
                </w:rPr>
                <w:t>строк 14.1.7.9</w:t>
              </w:r>
            </w:hyperlink>
            <w:r>
              <w:t xml:space="preserve"> + </w:t>
            </w:r>
            <w:hyperlink w:anchor="P12782" w:tooltip="22.1.7.9">
              <w:r>
                <w:rPr>
                  <w:color w:val="0000FF"/>
                </w:rPr>
                <w:t>22.1.7.9</w:t>
              </w:r>
            </w:hyperlink>
            <w:r>
              <w:t xml:space="preserve"> + </w:t>
            </w:r>
            <w:hyperlink w:anchor="P13342" w:tooltip="31.1.7.9">
              <w:r>
                <w:rPr>
                  <w:color w:val="0000FF"/>
                </w:rPr>
                <w:t>31.1.7.9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0,000647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18633,9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13770,5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2.1.7.10 определение РНК вируса гепатита C (Hepatitis C virus) в крови методом ПЦР (сумма </w:t>
            </w:r>
            <w:hyperlink w:anchor="P12232" w:tooltip="14.1.7.10">
              <w:r>
                <w:rPr>
                  <w:color w:val="0000FF"/>
                </w:rPr>
                <w:t>строк 14.1.7.10</w:t>
              </w:r>
            </w:hyperlink>
            <w:r>
              <w:t xml:space="preserve"> + </w:t>
            </w:r>
            <w:hyperlink w:anchor="P12792" w:tooltip="22.1.7.10">
              <w:r>
                <w:rPr>
                  <w:color w:val="0000FF"/>
                </w:rPr>
                <w:t>22.1.7.10</w:t>
              </w:r>
            </w:hyperlink>
            <w:r>
              <w:t xml:space="preserve"> + </w:t>
            </w:r>
            <w:hyperlink w:anchor="P13352" w:tooltip="31.1.7.10">
              <w:r>
                <w:rPr>
                  <w:color w:val="0000FF"/>
                </w:rPr>
                <w:t>31.1.7.10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0,001241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1415,5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2005,8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2.1.7.11 лабораторная диагностика для пациентов с хроническим вирусным гепатитом C (оценка стадии фиброза, определение генотипа ВГС) (сумма </w:t>
            </w:r>
            <w:hyperlink w:anchor="P12242" w:tooltip="14.1.7.11">
              <w:r>
                <w:rPr>
                  <w:color w:val="0000FF"/>
                </w:rPr>
                <w:t>строк 14.1.7.11</w:t>
              </w:r>
            </w:hyperlink>
            <w:r>
              <w:t xml:space="preserve"> + </w:t>
            </w:r>
            <w:hyperlink w:anchor="P12802" w:tooltip="22.1.7.11">
              <w:r>
                <w:rPr>
                  <w:color w:val="0000FF"/>
                </w:rPr>
                <w:t>22.1.7.11</w:t>
              </w:r>
            </w:hyperlink>
            <w:r>
              <w:t xml:space="preserve"> + </w:t>
            </w:r>
            <w:hyperlink w:anchor="P13362" w:tooltip="31.1.7.11">
              <w:r>
                <w:rPr>
                  <w:color w:val="0000FF"/>
                </w:rPr>
                <w:t>31.1.7.11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0,210277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2509,4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1781,7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2.1.8 школа для больных с хроническими заболеваниями, школ для беременных и по вопросам грудного вскармливания, в том числе (сумма </w:t>
            </w:r>
            <w:hyperlink w:anchor="P12222" w:tooltip="14.1.7.9">
              <w:r>
                <w:rPr>
                  <w:color w:val="0000FF"/>
                </w:rPr>
                <w:t>строк 14.1.7.9</w:t>
              </w:r>
            </w:hyperlink>
            <w:r>
              <w:t xml:space="preserve"> + </w:t>
            </w:r>
            <w:hyperlink w:anchor="P12782" w:tooltip="22.1.7.9">
              <w:r>
                <w:rPr>
                  <w:color w:val="0000FF"/>
                </w:rPr>
                <w:t>22.1.7.9</w:t>
              </w:r>
            </w:hyperlink>
            <w:r>
              <w:t xml:space="preserve"> + </w:t>
            </w:r>
            <w:hyperlink w:anchor="P13342" w:tooltip="31.1.7.9">
              <w:r>
                <w:rPr>
                  <w:color w:val="0000FF"/>
                </w:rPr>
                <w:t>31.1.7.9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4.1.7.12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0,2102770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1233,8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259,4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296306,9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школа сахарного диабета (сумма </w:t>
            </w:r>
            <w:hyperlink w:anchor="P12232" w:tooltip="14.1.7.10">
              <w:r>
                <w:rPr>
                  <w:color w:val="0000FF"/>
                </w:rPr>
                <w:t>строк 14.1.7.10</w:t>
              </w:r>
            </w:hyperlink>
            <w:r>
              <w:t xml:space="preserve"> + </w:t>
            </w:r>
            <w:hyperlink w:anchor="P12792" w:tooltip="22.1.7.10">
              <w:r>
                <w:rPr>
                  <w:color w:val="0000FF"/>
                </w:rPr>
                <w:t>22.1.7.10</w:t>
              </w:r>
            </w:hyperlink>
            <w:r>
              <w:t xml:space="preserve"> + </w:t>
            </w:r>
            <w:hyperlink w:anchor="P13352" w:tooltip="31.1.7.10">
              <w:r>
                <w:rPr>
                  <w:color w:val="0000FF"/>
                </w:rPr>
                <w:t>31.1.7.10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4.1.7.13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0,005620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1816,8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</w:t>
            </w:r>
            <w:r>
              <w:t>662,0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2.1.9 диспансерное наблюдение в том числе: (сумма </w:t>
            </w:r>
            <w:hyperlink w:anchor="P12272" w:tooltip="14.1.8">
              <w:r>
                <w:rPr>
                  <w:color w:val="0000FF"/>
                </w:rPr>
                <w:t>строк 14.1.8</w:t>
              </w:r>
            </w:hyperlink>
            <w:r>
              <w:t xml:space="preserve"> + </w:t>
            </w:r>
            <w:hyperlink w:anchor="P12832" w:tooltip="22.1.8">
              <w:r>
                <w:rPr>
                  <w:color w:val="0000FF"/>
                </w:rPr>
                <w:t>22.1.8</w:t>
              </w:r>
            </w:hyperlink>
            <w:r>
              <w:t xml:space="preserve"> + </w:t>
            </w:r>
            <w:hyperlink w:anchor="P13392" w:tooltip="31.1.8">
              <w:r>
                <w:rPr>
                  <w:color w:val="0000FF"/>
                </w:rPr>
                <w:t>31.1.8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0,275509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3998,2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1101,5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1258069,6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2.1.9.1 для медицинской помощи по профилю "онкология" (сумма </w:t>
            </w:r>
            <w:hyperlink w:anchor="P12282" w:tooltip="14.1.8.1">
              <w:r>
                <w:rPr>
                  <w:color w:val="0000FF"/>
                </w:rPr>
                <w:t>строк 14.1.8.1</w:t>
              </w:r>
            </w:hyperlink>
            <w:r>
              <w:t xml:space="preserve"> + </w:t>
            </w:r>
            <w:hyperlink w:anchor="P12842" w:tooltip="22.1.8.1">
              <w:r>
                <w:rPr>
                  <w:color w:val="0000FF"/>
                </w:rPr>
                <w:t>22.1.8.1</w:t>
              </w:r>
            </w:hyperlink>
            <w:r>
              <w:t xml:space="preserve"> + </w:t>
            </w:r>
            <w:hyperlink w:anchor="P13402" w:tooltip="31.1.8.1">
              <w:r>
                <w:rPr>
                  <w:color w:val="0000FF"/>
                </w:rPr>
                <w:t>31.1.8.1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4.1.8.1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0,045050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5562,6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250,6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286206,9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2.1.9.2 для медицинской помощи по профилю "сахарный диабет" (сумма </w:t>
            </w:r>
            <w:hyperlink w:anchor="P12292" w:tooltip="14.1.8.2">
              <w:r>
                <w:rPr>
                  <w:color w:val="0000FF"/>
                </w:rPr>
                <w:t>строк 14.1.8.2</w:t>
              </w:r>
            </w:hyperlink>
            <w:r>
              <w:t xml:space="preserve"> + </w:t>
            </w:r>
            <w:hyperlink w:anchor="P12852" w:tooltip="22.1.8.2">
              <w:r>
                <w:rPr>
                  <w:color w:val="0000FF"/>
                </w:rPr>
                <w:t>22.1.8.2</w:t>
              </w:r>
            </w:hyperlink>
            <w:r>
              <w:t xml:space="preserve"> + </w:t>
            </w:r>
            <w:hyperlink w:anchor="P13412" w:tooltip="31.1.8.2">
              <w:r>
                <w:rPr>
                  <w:color w:val="0000FF"/>
                </w:rPr>
                <w:t>31.1.8.2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4.1.8.2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0,059800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2418,3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144,6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165165,1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2.1.9.3 для медицинской помощи по профилю "болезни системы кровообращения" (сумма </w:t>
            </w:r>
            <w:hyperlink w:anchor="P12302" w:tooltip="14.1.8.3">
              <w:r>
                <w:rPr>
                  <w:color w:val="0000FF"/>
                </w:rPr>
                <w:t>строк 14.1.8.3</w:t>
              </w:r>
            </w:hyperlink>
            <w:r>
              <w:t xml:space="preserve"> + </w:t>
            </w:r>
            <w:hyperlink w:anchor="P12862" w:tooltip="22.1.8.3">
              <w:r>
                <w:rPr>
                  <w:color w:val="0000FF"/>
                </w:rPr>
                <w:t>22.1.8.3</w:t>
              </w:r>
            </w:hyperlink>
            <w:r>
              <w:t xml:space="preserve"> + </w:t>
            </w:r>
            <w:hyperlink w:anchor="P13422" w:tooltip="31.1.8.3">
              <w:r>
                <w:rPr>
                  <w:color w:val="0000FF"/>
                </w:rPr>
                <w:t>31.1.8.3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4.1.8.3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0,138983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4726,5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656,9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750251,5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2.1.10 дистанционное наблюдение за состоянием здоровья пациентов, в том числе (сумма </w:t>
            </w:r>
            <w:hyperlink w:anchor="P12312" w:tooltip="14.1.9">
              <w:r>
                <w:rPr>
                  <w:color w:val="0000FF"/>
                </w:rPr>
                <w:t>строк 14.1.9</w:t>
              </w:r>
            </w:hyperlink>
            <w:r>
              <w:t xml:space="preserve"> + </w:t>
            </w:r>
            <w:hyperlink w:anchor="P12872" w:tooltip="22.1.9">
              <w:r>
                <w:rPr>
                  <w:color w:val="0000FF"/>
                </w:rPr>
                <w:t>22.1.9</w:t>
              </w:r>
            </w:hyperlink>
            <w:r>
              <w:t xml:space="preserve"> + </w:t>
            </w:r>
            <w:hyperlink w:anchor="P13432" w:tooltip="31.1.9">
              <w:r>
                <w:rPr>
                  <w:color w:val="0000FF"/>
                </w:rPr>
                <w:t>31.1.9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</w:t>
            </w:r>
            <w:r>
              <w:t>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0,042831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1575,4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67,5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77063,8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2.1.10.1 пациентов с сахарным диабетом (сумма </w:t>
            </w:r>
            <w:hyperlink w:anchor="P12322" w:tooltip="14.1.9.1">
              <w:r>
                <w:rPr>
                  <w:color w:val="0000FF"/>
                </w:rPr>
                <w:t>строк 14.1.9.1</w:t>
              </w:r>
            </w:hyperlink>
            <w:r>
              <w:t xml:space="preserve"> + </w:t>
            </w:r>
            <w:hyperlink w:anchor="P12892" w:tooltip="22.1.9.2">
              <w:r>
                <w:rPr>
                  <w:color w:val="0000FF"/>
                </w:rPr>
                <w:t>22.1.9.2</w:t>
              </w:r>
            </w:hyperlink>
            <w:r>
              <w:t xml:space="preserve"> + 31.1.9.3)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14.1.9.1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0,001940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4652,0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10308,8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2.1.10.2 пациентов с артериальной гипертензией (сумма </w:t>
            </w:r>
            <w:hyperlink w:anchor="P12332" w:tooltip="14.1.9.2">
              <w:r>
                <w:rPr>
                  <w:color w:val="0000FF"/>
                </w:rPr>
                <w:t>строк 14.1.9.2</w:t>
              </w:r>
            </w:hyperlink>
            <w:r>
              <w:t xml:space="preserve"> + </w:t>
            </w:r>
            <w:hyperlink w:anchor="P12892" w:tooltip="22.1.9.2">
              <w:r>
                <w:rPr>
                  <w:color w:val="0000FF"/>
                </w:rPr>
                <w:t>22.1.9.2</w:t>
              </w:r>
            </w:hyperlink>
            <w:r>
              <w:t xml:space="preserve"> + </w:t>
            </w:r>
            <w:hyperlink w:anchor="P13452" w:tooltip="31.1.9.2">
              <w:r>
                <w:rPr>
                  <w:color w:val="0000FF"/>
                </w:rPr>
                <w:t>31.1.9.2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14.1.9.2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0,040891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1429,4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58,4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66755,8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2.1.11 посещения с профилактическими целями центров здоровья, включая диспансерное наблюдение (сумма </w:t>
            </w:r>
            <w:hyperlink w:anchor="P12342" w:tooltip="14.1.9">
              <w:r>
                <w:rPr>
                  <w:color w:val="0000FF"/>
                </w:rPr>
                <w:t>строк 14.1.9</w:t>
              </w:r>
            </w:hyperlink>
            <w:r>
              <w:t xml:space="preserve"> + </w:t>
            </w:r>
            <w:hyperlink w:anchor="P12902" w:tooltip="22.1.9">
              <w:r>
                <w:rPr>
                  <w:color w:val="0000FF"/>
                </w:rPr>
                <w:t>22.1.9</w:t>
              </w:r>
            </w:hyperlink>
            <w:r>
              <w:t xml:space="preserve"> + </w:t>
            </w:r>
            <w:hyperlink w:anchor="P13462" w:tooltip="31.1.9">
              <w:r>
                <w:rPr>
                  <w:color w:val="0000FF"/>
                </w:rPr>
                <w:t>31.1.9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0,0328310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2154,1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70,7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80770,1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2.1.12 вакцинация для профилактики пневмококковых инфекций (сумма </w:t>
            </w:r>
            <w:hyperlink w:anchor="P12352" w:tooltip="14.1.10">
              <w:r>
                <w:rPr>
                  <w:color w:val="0000FF"/>
                </w:rPr>
                <w:t>строк 14.1.10</w:t>
              </w:r>
            </w:hyperlink>
            <w:r>
              <w:t xml:space="preserve"> + </w:t>
            </w:r>
            <w:hyperlink w:anchor="P12912" w:tooltip="22.1.10">
              <w:r>
                <w:rPr>
                  <w:color w:val="0000FF"/>
                </w:rPr>
                <w:t>22.1.10</w:t>
              </w:r>
            </w:hyperlink>
            <w:r>
              <w:t xml:space="preserve"> + </w:t>
            </w:r>
            <w:hyperlink w:anchor="P13472" w:tooltip="31.1.10">
              <w:r>
                <w:rPr>
                  <w:color w:val="0000FF"/>
                </w:rPr>
                <w:t>31.1.10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4.1.10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0,0216660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3013,0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65,3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74556,7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</w:t>
            </w:r>
            <w:hyperlink w:anchor="P12362" w:tooltip="15">
              <w:r>
                <w:rPr>
                  <w:color w:val="0000FF"/>
                </w:rPr>
                <w:t>строк 15</w:t>
              </w:r>
            </w:hyperlink>
            <w:r>
              <w:t xml:space="preserve"> + </w:t>
            </w:r>
            <w:hyperlink w:anchor="P12922" w:tooltip="23">
              <w:r>
                <w:rPr>
                  <w:color w:val="0000FF"/>
                </w:rPr>
                <w:t>23</w:t>
              </w:r>
            </w:hyperlink>
            <w:r>
              <w:t xml:space="preserve"> + </w:t>
            </w:r>
            <w:hyperlink w:anchor="P13482" w:tooltip="32">
              <w:r>
                <w:rPr>
                  <w:color w:val="0000FF"/>
                </w:rPr>
                <w:t>32</w:t>
              </w:r>
            </w:hyperlink>
            <w:r>
              <w:t>),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0,069345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40579,2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2814,0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3213832,1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3.1 для медицинской помощи по профилю "онкология", в том числе: (сумма </w:t>
            </w:r>
            <w:hyperlink w:anchor="P12372" w:tooltip="15.1">
              <w:r>
                <w:rPr>
                  <w:color w:val="0000FF"/>
                </w:rPr>
                <w:t>строк 15.1</w:t>
              </w:r>
            </w:hyperlink>
            <w:r>
              <w:t xml:space="preserve"> + </w:t>
            </w:r>
            <w:hyperlink w:anchor="P12932" w:tooltip="23.1">
              <w:r>
                <w:rPr>
                  <w:color w:val="0000FF"/>
                </w:rPr>
                <w:t>23.1</w:t>
              </w:r>
            </w:hyperlink>
            <w:r>
              <w:t xml:space="preserve"> + </w:t>
            </w:r>
            <w:hyperlink w:anchor="P13492" w:tooltip="32.1">
              <w:r>
                <w:rPr>
                  <w:color w:val="0000FF"/>
                </w:rPr>
                <w:t>32.1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5.1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0,014388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99814,3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1436,2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1640248,4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3.2 для медицинской помощи при экстракорпоральном оплодотворении: (сумма </w:t>
            </w:r>
            <w:hyperlink w:anchor="P12382" w:tooltip="15.2">
              <w:r>
                <w:rPr>
                  <w:color w:val="0000FF"/>
                </w:rPr>
                <w:t>строк 15.2</w:t>
              </w:r>
            </w:hyperlink>
            <w:r>
              <w:t xml:space="preserve"> + </w:t>
            </w:r>
            <w:hyperlink w:anchor="P12942" w:tooltip="23.2">
              <w:r>
                <w:rPr>
                  <w:color w:val="0000FF"/>
                </w:rPr>
                <w:t>23.2</w:t>
              </w:r>
            </w:hyperlink>
            <w:r>
              <w:t xml:space="preserve"> + </w:t>
            </w:r>
            <w:hyperlink w:anchor="P13502" w:tooltip="32.2">
              <w:r>
                <w:rPr>
                  <w:color w:val="0000FF"/>
                </w:rPr>
                <w:t>32.2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5.2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0,000741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145313,2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107,6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122935,0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3.3 медицинской помощи при вирусном гепатите C (сумма </w:t>
            </w:r>
            <w:hyperlink w:anchor="P12392" w:tooltip="15.3">
              <w:r>
                <w:rPr>
                  <w:color w:val="0000FF"/>
                </w:rPr>
                <w:t>строк 15.3</w:t>
              </w:r>
            </w:hyperlink>
            <w:r>
              <w:t xml:space="preserve"> + </w:t>
            </w:r>
            <w:hyperlink w:anchor="P12952" w:tooltip="23.3">
              <w:r>
                <w:rPr>
                  <w:color w:val="0000FF"/>
                </w:rPr>
                <w:t>23.3</w:t>
              </w:r>
            </w:hyperlink>
            <w:r>
              <w:t xml:space="preserve"> + </w:t>
            </w:r>
            <w:hyperlink w:anchor="P13512" w:tooltip="32.3">
              <w:r>
                <w:rPr>
                  <w:color w:val="0000FF"/>
                </w:rPr>
                <w:t>32.3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5.3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0,001288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76356,0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98,3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112319,7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3.4 высокотехнологичная медицинская помощь (сумма </w:t>
            </w:r>
            <w:hyperlink w:anchor="P12402" w:tooltip="15.4">
              <w:r>
                <w:rPr>
                  <w:color w:val="0000FF"/>
                </w:rPr>
                <w:t>строк 15.4</w:t>
              </w:r>
            </w:hyperlink>
            <w:r>
              <w:t xml:space="preserve"> + </w:t>
            </w:r>
            <w:hyperlink w:anchor="P12962" w:tooltip="23.4">
              <w:r>
                <w:rPr>
                  <w:color w:val="0000FF"/>
                </w:rPr>
                <w:t>23.4</w:t>
              </w:r>
            </w:hyperlink>
            <w:r>
              <w:t xml:space="preserve"> + </w:t>
            </w:r>
            <w:hyperlink w:anchor="P13522" w:tooltip="32.4">
              <w:r>
                <w:rPr>
                  <w:color w:val="0000FF"/>
                </w:rPr>
                <w:t>32.4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5.4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в том числе: (сумма </w:t>
            </w:r>
            <w:hyperlink w:anchor="P12412" w:tooltip="16">
              <w:r>
                <w:rPr>
                  <w:color w:val="0000FF"/>
                </w:rPr>
                <w:t>строк 16</w:t>
              </w:r>
            </w:hyperlink>
            <w:r>
              <w:t xml:space="preserve"> + </w:t>
            </w:r>
            <w:hyperlink w:anchor="P12972" w:tooltip="24">
              <w:r>
                <w:rPr>
                  <w:color w:val="0000FF"/>
                </w:rPr>
                <w:t>2</w:t>
              </w:r>
              <w:r>
                <w:rPr>
                  <w:color w:val="0000FF"/>
                </w:rPr>
                <w:t>4</w:t>
              </w:r>
            </w:hyperlink>
            <w:r>
              <w:t xml:space="preserve"> + </w:t>
            </w:r>
            <w:hyperlink w:anchor="P13532" w:tooltip="33">
              <w:r>
                <w:rPr>
                  <w:color w:val="0000FF"/>
                </w:rPr>
                <w:t>33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0,176524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73631,2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12997,7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14844639,0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4.1 медицинская помощь по профилю "онкология" (сумма </w:t>
            </w:r>
            <w:hyperlink w:anchor="P12422" w:tooltip="16.1">
              <w:r>
                <w:rPr>
                  <w:color w:val="0000FF"/>
                </w:rPr>
                <w:t>строк 16.1</w:t>
              </w:r>
            </w:hyperlink>
            <w:r>
              <w:t xml:space="preserve"> + </w:t>
            </w:r>
            <w:hyperlink w:anchor="P12982" w:tooltip="24.1">
              <w:r>
                <w:rPr>
                  <w:color w:val="0000FF"/>
                </w:rPr>
                <w:t>24.1</w:t>
              </w:r>
            </w:hyperlink>
            <w:r>
              <w:t xml:space="preserve"> + </w:t>
            </w:r>
            <w:hyperlink w:anchor="P13542" w:tooltip="33.1">
              <w:r>
                <w:rPr>
                  <w:color w:val="0000FF"/>
                </w:rPr>
                <w:t>33.1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0,010265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130892,0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1343,6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1534577,8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4.2 стентирование коронарных артерий медицинскими организациями (сумма </w:t>
            </w:r>
            <w:hyperlink w:anchor="P12432" w:tooltip="16.2">
              <w:r>
                <w:rPr>
                  <w:color w:val="0000FF"/>
                </w:rPr>
                <w:t>строк 16.2</w:t>
              </w:r>
            </w:hyperlink>
            <w:r>
              <w:t xml:space="preserve"> + </w:t>
            </w:r>
            <w:hyperlink w:anchor="P12992" w:tooltip="24.2">
              <w:r>
                <w:rPr>
                  <w:color w:val="0000FF"/>
                </w:rPr>
                <w:t>24.2</w:t>
              </w:r>
            </w:hyperlink>
            <w:r>
              <w:t xml:space="preserve"> + </w:t>
            </w:r>
            <w:hyperlink w:anchor="P13552" w:tooltip="33.2">
              <w:r>
                <w:rPr>
                  <w:color w:val="0000FF"/>
                </w:rPr>
                <w:t>33.2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0,002327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207671,0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483,3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551989,5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4.3 имплантация частотно-адаптированного кардиостимулятора взрослым (</w:t>
            </w:r>
            <w:hyperlink w:anchor="P12442" w:tooltip="16.3">
              <w:r>
                <w:rPr>
                  <w:color w:val="0000FF"/>
                </w:rPr>
                <w:t>сумма строк 16.3</w:t>
              </w:r>
            </w:hyperlink>
            <w:r>
              <w:t xml:space="preserve"> + </w:t>
            </w:r>
            <w:hyperlink w:anchor="P13002" w:tooltip="24.3">
              <w:r>
                <w:rPr>
                  <w:color w:val="0000FF"/>
                </w:rPr>
                <w:t>24.3</w:t>
              </w:r>
            </w:hyperlink>
            <w:r>
              <w:t xml:space="preserve"> + </w:t>
            </w:r>
            <w:hyperlink w:anchor="P13552" w:tooltip="33.2">
              <w:r>
                <w:rPr>
                  <w:color w:val="0000FF"/>
                </w:rPr>
                <w:t>33.2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0,000430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316832,2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136,2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155564,6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4.4 эндоваскулярная деструкция дополнительных проводящих путей и аритмогенных зон сердца (сумма </w:t>
            </w:r>
            <w:hyperlink w:anchor="P12452" w:tooltip="16.4">
              <w:r>
                <w:rPr>
                  <w:color w:val="0000FF"/>
                </w:rPr>
                <w:t>строк 16.4</w:t>
              </w:r>
            </w:hyperlink>
            <w:r>
              <w:t xml:space="preserve"> + </w:t>
            </w:r>
            <w:hyperlink w:anchor="P13012" w:tooltip="24.4">
              <w:r>
                <w:rPr>
                  <w:color w:val="0000FF"/>
                </w:rPr>
                <w:t>24.4</w:t>
              </w:r>
            </w:hyperlink>
            <w:r>
              <w:t xml:space="preserve"> + </w:t>
            </w:r>
            <w:hyperlink w:anchor="P13572" w:tooltip="33.4">
              <w:r>
                <w:rPr>
                  <w:color w:val="0000FF"/>
                </w:rPr>
                <w:t>33.4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</w:t>
            </w:r>
            <w:r>
              <w:t>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0,000189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430078,0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81,3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92896,8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4.5 стентирование/эндартерэктомия (сумма </w:t>
            </w:r>
            <w:hyperlink w:anchor="P12462" w:tooltip="16.5">
              <w:r>
                <w:rPr>
                  <w:color w:val="0000FF"/>
                </w:rPr>
                <w:t>строк 16.5</w:t>
              </w:r>
            </w:hyperlink>
            <w:r>
              <w:t xml:space="preserve"> + </w:t>
            </w:r>
            <w:hyperlink w:anchor="P13022" w:tooltip="24.5">
              <w:r>
                <w:rPr>
                  <w:color w:val="0000FF"/>
                </w:rPr>
                <w:t>24.5</w:t>
              </w:r>
            </w:hyperlink>
            <w:r>
              <w:t xml:space="preserve"> + </w:t>
            </w:r>
            <w:hyperlink w:anchor="P13582" w:tooltip="33.5">
              <w:r>
                <w:rPr>
                  <w:color w:val="0000FF"/>
                </w:rPr>
                <w:t>33.5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0,000472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266094,4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125,6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143424,9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4.6 трансплантация почки (сумма </w:t>
            </w:r>
            <w:hyperlink w:anchor="P12472" w:tooltip="16.6">
              <w:r>
                <w:rPr>
                  <w:color w:val="0000FF"/>
                </w:rPr>
                <w:t>строк 16.6</w:t>
              </w:r>
            </w:hyperlink>
            <w:r>
              <w:t xml:space="preserve"> + </w:t>
            </w:r>
            <w:hyperlink w:anchor="P13032" w:tooltip="24.6">
              <w:r>
                <w:rPr>
                  <w:color w:val="0000FF"/>
                </w:rPr>
                <w:t>24.6</w:t>
              </w:r>
            </w:hyperlink>
            <w:r>
              <w:t xml:space="preserve"> + </w:t>
            </w:r>
            <w:hyperlink w:anchor="P13592" w:tooltip="33.6">
              <w:r>
                <w:rPr>
                  <w:color w:val="0000FF"/>
                </w:rPr>
                <w:t>33.6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0,000025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1618182,3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41,1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46927,3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4.7 высокотехнологичная медицинская помощь (сумма </w:t>
            </w:r>
            <w:hyperlink w:anchor="P12472" w:tooltip="16.6">
              <w:r>
                <w:rPr>
                  <w:color w:val="0000FF"/>
                </w:rPr>
                <w:t>строк 16.6</w:t>
              </w:r>
            </w:hyperlink>
            <w:r>
              <w:t xml:space="preserve"> + </w:t>
            </w:r>
            <w:hyperlink w:anchor="P13042" w:tooltip="24.6">
              <w:r>
                <w:rPr>
                  <w:color w:val="0000FF"/>
                </w:rPr>
                <w:t>24.6</w:t>
              </w:r>
            </w:hyperlink>
            <w:r>
              <w:t xml:space="preserve"> + </w:t>
            </w:r>
            <w:hyperlink w:anchor="P13602" w:tooltip="33.6">
              <w:r>
                <w:rPr>
                  <w:color w:val="0000FF"/>
                </w:rPr>
                <w:t>33.6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6.7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 Медицинская реабилитация: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5.1 в амбулаторных условиях (сумма </w:t>
            </w:r>
            <w:hyperlink w:anchor="P12502" w:tooltip="17.1">
              <w:r>
                <w:rPr>
                  <w:color w:val="0000FF"/>
                </w:rPr>
                <w:t>строк 17.1</w:t>
              </w:r>
            </w:hyperlink>
            <w:r>
              <w:t xml:space="preserve"> + </w:t>
            </w:r>
            <w:hyperlink w:anchor="P13062" w:tooltip="25.1">
              <w:r>
                <w:rPr>
                  <w:color w:val="0000FF"/>
                </w:rPr>
                <w:t>25.1</w:t>
              </w:r>
            </w:hyperlink>
            <w:r>
              <w:t xml:space="preserve"> + </w:t>
            </w:r>
            <w:hyperlink w:anchor="P13622" w:tooltip="34.1">
              <w:r>
                <w:rPr>
                  <w:color w:val="0000FF"/>
                </w:rPr>
                <w:t>34.1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комплексные 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0,003647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34908,4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127,3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145428,4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5.2 в условиях дневных стационаров (первичная медико-санитарная помощь, специализированная медицинская помощь) (сумма </w:t>
            </w:r>
            <w:hyperlink w:anchor="P12512" w:tooltip="17.2">
              <w:r>
                <w:rPr>
                  <w:color w:val="0000FF"/>
                </w:rPr>
                <w:t>строк 17.2</w:t>
              </w:r>
            </w:hyperlink>
            <w:r>
              <w:t xml:space="preserve"> + </w:t>
            </w:r>
            <w:hyperlink w:anchor="P13072" w:tooltip="25.2">
              <w:r>
                <w:rPr>
                  <w:color w:val="0000FF"/>
                </w:rPr>
                <w:t>25.2</w:t>
              </w:r>
            </w:hyperlink>
            <w:r>
              <w:t xml:space="preserve"> + </w:t>
            </w:r>
            <w:hyperlink w:anchor="P13632" w:tooltip="34.2">
              <w:r>
                <w:rPr>
                  <w:color w:val="0000FF"/>
                </w:rPr>
                <w:t>34.2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0,003044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38193,4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116,2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132760,3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5.3 в условиях круглосуточного стационара (специализированная, в том числе высокотехнологичная, медицинская помощь (сумма </w:t>
            </w:r>
            <w:hyperlink w:anchor="P12522" w:tooltip="17.3">
              <w:r>
                <w:rPr>
                  <w:color w:val="0000FF"/>
                </w:rPr>
                <w:t>строк 17.3</w:t>
              </w:r>
            </w:hyperlink>
            <w:r>
              <w:t xml:space="preserve"> + </w:t>
            </w:r>
            <w:hyperlink w:anchor="P13082" w:tooltip="25.3">
              <w:r>
                <w:rPr>
                  <w:color w:val="0000FF"/>
                </w:rPr>
                <w:t>25.3</w:t>
              </w:r>
            </w:hyperlink>
            <w:r>
              <w:t xml:space="preserve"> + </w:t>
            </w:r>
            <w:hyperlink w:anchor="P13642" w:tooltip="34.3">
              <w:r>
                <w:rPr>
                  <w:color w:val="0000FF"/>
                </w:rPr>
                <w:t>34.3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0,006350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73697,8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468,0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534530,1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 Паллиативная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6.1 первичная медицинская помощь, в том числе доврачебная и врачебная, всего (равно </w:t>
            </w:r>
            <w:hyperlink w:anchor="P13662" w:tooltip="35.1">
              <w:r>
                <w:rPr>
                  <w:color w:val="0000FF"/>
                </w:rPr>
                <w:t>строке 35.1</w:t>
              </w:r>
            </w:hyperlink>
            <w:r>
              <w:t>),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6.1.1 посещение по паллиативной медицинской помощи без учета посещений на дому патронажными бригадами (равно </w:t>
            </w:r>
            <w:hyperlink w:anchor="P13672" w:tooltip="35.1.1">
              <w:r>
                <w:rPr>
                  <w:color w:val="0000FF"/>
                </w:rPr>
                <w:t>строке 35.1.1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6.1.2 посещения на дому выездными патронажными бригадами (равно </w:t>
            </w:r>
            <w:hyperlink w:anchor="P13682" w:tooltip="35.1.2">
              <w:r>
                <w:rPr>
                  <w:color w:val="0000FF"/>
                </w:rPr>
                <w:t>строке 35.1.2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6.2 оказываемая в стационарных условиях (включая койки паллиативной медицинской помощи и койки сестринского ухода) (равно </w:t>
            </w:r>
            <w:hyperlink w:anchor="P13692" w:tooltip="35.2">
              <w:r>
                <w:rPr>
                  <w:color w:val="0000FF"/>
                </w:rPr>
                <w:t>строке 35.2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6.3 оказываемая в условиях дневного стационара (равно </w:t>
            </w:r>
            <w:hyperlink w:anchor="P13702" w:tooltip="35.3">
              <w:r>
                <w:rPr>
                  <w:color w:val="0000FF"/>
                </w:rPr>
                <w:t>строке 35.3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8.3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 xml:space="preserve">7. Расходы на ведение дела СМО (сумма </w:t>
            </w:r>
            <w:hyperlink w:anchor="P12532" w:tooltip="18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13092" w:tooltip="26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13712" w:tooltip="36">
              <w:r>
                <w:rPr>
                  <w:color w:val="0000FF"/>
                </w:rPr>
                <w:t>36</w:t>
              </w:r>
            </w:hyperlink>
            <w:r>
              <w:t>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230,4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263139,5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8. Иные расходы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I. Медицинская помощь, предоставляемая в рамках базовой программы ОМС застрахованным лицам (за счет субвенции ФОМС)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30077,1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34351093,0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96" w:name="P11992"/>
            <w:bookmarkEnd w:id="396"/>
            <w:r>
              <w:t>12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0,261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6563,0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1712,9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1956351,5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 в амбулаторных условиях: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 для проведения профилактических медицинских осмотров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97" w:name="P12022"/>
            <w:bookmarkEnd w:id="397"/>
            <w:r>
              <w:t>14.1.1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0,260168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3353,0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872,3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996303,7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 для проведения диспансеризации, всего,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98" w:name="P12032"/>
            <w:bookmarkEnd w:id="398"/>
            <w:r>
              <w:t>14.1.2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4010,5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1764,4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2015135,9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2.1.2.1 для проведения углубленной диспансеризации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399" w:name="P12042"/>
            <w:bookmarkEnd w:id="399"/>
            <w:r>
              <w:t>14.1.2.1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0,050758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3017,3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153,2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174915,9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2.1.3 диспансеризация для оценки репродуктивного здоровья женщин и мужчин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00" w:name="P12052"/>
            <w:bookmarkEnd w:id="400"/>
            <w:r>
              <w:t>14.1.3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0,170688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2484,2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424,0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484274,5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женщины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01" w:name="P12062"/>
            <w:bookmarkEnd w:id="401"/>
            <w:r>
              <w:t>14.1.3.1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0,087373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3922,9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342,8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391462,3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мужчины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02" w:name="P12072"/>
            <w:bookmarkEnd w:id="402"/>
            <w:r>
              <w:t>14.1.3.2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0,083314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975,4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81,3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92812,2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2.1.4 для посещений с иными целями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03" w:name="P12082"/>
            <w:bookmarkEnd w:id="403"/>
            <w:r>
              <w:t>14.1.4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2,618238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565,3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1898,1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2167877,5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2.1.5 в неотложной форме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04" w:name="P12092"/>
            <w:bookmarkEnd w:id="404"/>
            <w:r>
              <w:t>14.1.5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0,54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1349,2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728,6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832098,8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 в связи с заболеваниями (обращений), всего, из них: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05" w:name="P12102"/>
            <w:bookmarkEnd w:id="405"/>
            <w:r>
              <w:t>14.1.6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1,335969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2651,4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3542,2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4045537,9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2.1.6.1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06" w:name="P12112"/>
            <w:bookmarkEnd w:id="406"/>
            <w:r>
              <w:t>14.1.6.1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0,080667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487,9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39,4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44950,2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07" w:name="P12122"/>
            <w:bookmarkEnd w:id="407"/>
            <w:r>
              <w:t>14.1.6.2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0,030555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432,0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15075,5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 проведение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08" w:name="P12132"/>
            <w:bookmarkEnd w:id="408"/>
            <w:r>
              <w:t>14.1.7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0,275063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2956,0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813,1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928627,4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 компьютерная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09" w:name="P12142"/>
            <w:bookmarkEnd w:id="409"/>
            <w:r>
              <w:t>14.1.7.1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0,057732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4416,2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255,0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291186,6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2.1.7.2 магнитно-резонансная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10" w:name="P12152"/>
            <w:bookmarkEnd w:id="410"/>
            <w:r>
              <w:t>14.1.7.2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0,022033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6029,8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132,9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151733,9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11" w:name="P12162"/>
            <w:bookmarkEnd w:id="411"/>
            <w:r>
              <w:t>14.1.7.3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0,122408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952,7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116,6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133189,4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2.1.7.4 эндоскопическое диагностическое исследование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12" w:name="P12172"/>
            <w:bookmarkEnd w:id="412"/>
            <w:r>
              <w:t>14.1.7.4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0,03537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1746,7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61,8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70559,7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13" w:name="P12182"/>
            <w:bookmarkEnd w:id="413"/>
            <w:r>
              <w:t>14.1.7.5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0,001492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13731,9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20,5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23399,2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2.1.7.6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14" w:name="P12192"/>
            <w:bookmarkEnd w:id="414"/>
            <w:r>
              <w:t>14.1.7.6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0,027103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3386,5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91,8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104825,7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2.1.7.7 ПЭТ-КТ при онкологических заболеваниях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15" w:name="P12202"/>
            <w:bookmarkEnd w:id="415"/>
            <w:r>
              <w:t>14.1.7.7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0,002203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43696,3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109939,9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2.1.7.8 ОФЭКТ/КТ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16" w:name="P12212"/>
            <w:bookmarkEnd w:id="416"/>
            <w:r>
              <w:t>14.1.7.8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0,004212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6240,6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26,3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30023,5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17" w:name="P12222"/>
            <w:bookmarkEnd w:id="417"/>
            <w:r>
              <w:t>14.1.7.9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0,000647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18633,9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13770,5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2.1.7.10 определение РНК вируса гепатита C (Hepatitis C virus) в крови методом ПЦР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18" w:name="P12232"/>
            <w:bookmarkEnd w:id="418"/>
            <w:r>
              <w:t>14.1.7.10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0,001241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1415,5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2005,8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19" w:name="P12242"/>
            <w:bookmarkEnd w:id="419"/>
            <w:r>
              <w:t>14.1.7.11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0,000622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2509,4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1781,7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14.1.7.12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0,210277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1233,8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259,4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296306,9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школа сахарного диабета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14.1.7.13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0,00562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1816,8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11662,0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 диспансерное наблюдение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20" w:name="P12272"/>
            <w:bookmarkEnd w:id="420"/>
            <w:r>
              <w:t>14.1.8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0,275509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3998,2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1101,5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1258069,6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2.1.9.1 для медицинской помощи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21" w:name="P12282"/>
            <w:bookmarkEnd w:id="421"/>
            <w:r>
              <w:t>14.1.8.1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0,045050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5562,6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250,6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286206,9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2.1.9.2 для медицинской помощи по профилю "сахарный диабет"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22" w:name="P12292"/>
            <w:bookmarkEnd w:id="422"/>
            <w:r>
              <w:t>14.1.8.2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0,059800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2418,3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144,6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165165,1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2.1.9.3 для медицинской помощи по профилю "болезни системы кровообращения"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23" w:name="P12302"/>
            <w:bookmarkEnd w:id="423"/>
            <w:r>
              <w:t>14.1.8.3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0,138983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4726,5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656,9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750251,5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 дистанционное наблюдение за состоянием здоровья пациентов,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24" w:name="P12312"/>
            <w:bookmarkEnd w:id="424"/>
            <w:r>
              <w:t>14.1.9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0,042831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1575,4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67,5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77063,8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2.1.10.1 пациентов с сахарным диабетом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25" w:name="P12322"/>
            <w:bookmarkEnd w:id="425"/>
            <w:r>
              <w:t>14.1.9.1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0,001940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4652,0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10308,8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2.1.10.2 пациентов с артериальной гипертензией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26" w:name="P12332"/>
            <w:bookmarkEnd w:id="426"/>
            <w:r>
              <w:t>14.1.9.2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0,040891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1429,4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58,4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66755,8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27" w:name="P12342"/>
            <w:bookmarkEnd w:id="427"/>
            <w:r>
              <w:t>14.1.9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0,0328310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2154,1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70,7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80770,1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28" w:name="P12352"/>
            <w:bookmarkEnd w:id="428"/>
            <w:r>
              <w:t>14.1.10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0,0216660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3013,0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65,3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74556,7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29" w:name="P12362"/>
            <w:bookmarkEnd w:id="429"/>
            <w:r>
              <w:t>15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0,069345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40579,2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2814,0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3213832,1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3.1 для медицинской помощи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30" w:name="P12372"/>
            <w:bookmarkEnd w:id="430"/>
            <w:r>
              <w:t>15.1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0,014388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99814,3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1436,2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1640248,4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3.2 для медицинской помощи при экстракорпоральном оплодотворении: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31" w:name="P12382"/>
            <w:bookmarkEnd w:id="431"/>
            <w:r>
              <w:t>15.2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0,000741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145313,2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107,6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122935,0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3.3 медицинской помощи при вирусном гепатите C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32" w:name="P12392"/>
            <w:bookmarkEnd w:id="432"/>
            <w:r>
              <w:t>15.3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0,001288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76356,0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98,3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112319,7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3.4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33" w:name="P12402"/>
            <w:bookmarkEnd w:id="433"/>
            <w:r>
              <w:t>15.4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34" w:name="P12412"/>
            <w:bookmarkEnd w:id="434"/>
            <w:r>
              <w:t>16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0,176524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73631,2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12997,7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14844639,0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4.1 медицинская помощь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35" w:name="P12422"/>
            <w:bookmarkEnd w:id="435"/>
            <w:r>
              <w:t>16.1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0,010265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130892,0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1343,6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1534577,8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4.2 стентирование коронарных артерий медицинскими организациями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36" w:name="P12432"/>
            <w:bookmarkEnd w:id="436"/>
            <w:r>
              <w:t>16.2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0,002327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207671,0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483,3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551989,5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4.3 имплантация частотно-адаптированного кардиостимулятора взрослым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37" w:name="P12442"/>
            <w:bookmarkEnd w:id="437"/>
            <w:r>
              <w:t>16.3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0,00043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316832,2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136,2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155564,6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4.4 эндоваскулярная деструкция дополнительных проводящих путей и аритмогенных зон сердца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38" w:name="P12452"/>
            <w:bookmarkEnd w:id="438"/>
            <w:r>
              <w:t>16.4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0,000189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430078,0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81,3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92896,8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4.5 стентирование или эндартерэктомия медицинскими организациями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39" w:name="P12462"/>
            <w:bookmarkEnd w:id="439"/>
            <w:r>
              <w:t>16.5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0,000472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266094,4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125,6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143424,9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4.6 трансплантация почки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40" w:name="P12472"/>
            <w:bookmarkEnd w:id="440"/>
            <w:r>
              <w:t>16.6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0,000025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1618182,3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41,1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46927,3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4.7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16.7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 Медицинская реабилитация: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5.1 в амбулаторных условиях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41" w:name="P12502"/>
            <w:bookmarkEnd w:id="441"/>
            <w:r>
              <w:t>17.1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комплексные 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0,003647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34908,4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127,3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145428,4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42" w:name="P12512"/>
            <w:bookmarkEnd w:id="442"/>
            <w:r>
              <w:t>17.2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0,003044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38193,4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116,2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132760,3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5.3 в условиях круглосуточного стационара (специализированная, в том числе высокотехнологичная,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43" w:name="P12522"/>
            <w:bookmarkEnd w:id="443"/>
            <w:r>
              <w:t>17.3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0,00635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73697,8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468,0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534530,1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 Расходы на ведение дела СМО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44" w:name="P12532"/>
            <w:bookmarkEnd w:id="444"/>
            <w:r>
              <w:t>18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230,4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263139,5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II. Медицинская помощь по видам и заболеваниям, не установленным базовой программой: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45" w:name="P12552"/>
            <w:bookmarkEnd w:id="445"/>
            <w:r>
              <w:t>20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 в амбулаторных условиях: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 для проведения профилактических медицинских осмотров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46" w:name="P12582"/>
            <w:bookmarkEnd w:id="446"/>
            <w:r>
              <w:t>22.1.1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 для проведения диспансеризации, всего,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47" w:name="P12592"/>
            <w:bookmarkEnd w:id="447"/>
            <w:r>
              <w:t>22.1.2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2.1.2.1 для проведения углубленной диспансеризации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48" w:name="P12602"/>
            <w:bookmarkEnd w:id="448"/>
            <w:r>
              <w:t>22.1.2.1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2.1.3 диспансеризация для оценки репродуктивного здоровья женщин и мужчин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49" w:name="P12612"/>
            <w:bookmarkEnd w:id="449"/>
            <w:r>
              <w:t>22.1.3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женщины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50" w:name="P12622"/>
            <w:bookmarkEnd w:id="450"/>
            <w:r>
              <w:t>22.1.3.1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мужчины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51" w:name="P12632"/>
            <w:bookmarkEnd w:id="451"/>
            <w:r>
              <w:t>22.1.3.2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2.1.4 для посещений с иными целями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52" w:name="P12642"/>
            <w:bookmarkEnd w:id="452"/>
            <w:r>
              <w:t>22.1.4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2.1.5 в неотложной форме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53" w:name="P12652"/>
            <w:bookmarkEnd w:id="453"/>
            <w:r>
              <w:t>22.1.5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 в связи с заболеваниями (обращений), всего, из них: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54" w:name="P12662"/>
            <w:bookmarkEnd w:id="454"/>
            <w:r>
              <w:t>22.1.6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2.1.6.1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55" w:name="P12672"/>
            <w:bookmarkEnd w:id="455"/>
            <w:r>
              <w:t>22.1.6.1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56" w:name="P12682"/>
            <w:bookmarkEnd w:id="456"/>
            <w:r>
              <w:t>22.1.6.2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 проведение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57" w:name="P12692"/>
            <w:bookmarkEnd w:id="457"/>
            <w:r>
              <w:t>22.1.7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 компьютерная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58" w:name="P12702"/>
            <w:bookmarkEnd w:id="458"/>
            <w:r>
              <w:t>22.1.7.1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2.1.7.2 магнитно-резонансная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59" w:name="P12712"/>
            <w:bookmarkEnd w:id="459"/>
            <w:r>
              <w:t>22.1.7.2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60" w:name="P12722"/>
            <w:bookmarkEnd w:id="460"/>
            <w:r>
              <w:t>22.1.7.3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2.1.7.4 эндоскопическое диагностическое исследование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61" w:name="P12732"/>
            <w:bookmarkEnd w:id="461"/>
            <w:r>
              <w:t>22.1.7.4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62" w:name="P12742"/>
            <w:bookmarkEnd w:id="462"/>
            <w:r>
              <w:t>22.1.7.5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2.1.7.6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63" w:name="P12752"/>
            <w:bookmarkEnd w:id="463"/>
            <w:r>
              <w:t>22.1.7.6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2.1.7.7 ПЭТ-КТ при онкологических заболеваниях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64" w:name="P12762"/>
            <w:bookmarkEnd w:id="464"/>
            <w:r>
              <w:t>22.1.7.7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2.1.7.8 ОФЭКТ/КТ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22.1.7.8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65" w:name="P12782"/>
            <w:bookmarkEnd w:id="465"/>
            <w:r>
              <w:t>22.1.7.9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2.1.7.10 определение РНК вируса гепатита C (Hepatitis C virus) в крови методом ПЦР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66" w:name="P12792"/>
            <w:bookmarkEnd w:id="466"/>
            <w:r>
              <w:t>22.1.7.10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67" w:name="P12802"/>
            <w:bookmarkEnd w:id="467"/>
            <w:r>
              <w:t>22.1.7.11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22.1.7.12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школа сахарного диабета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22.1.7.13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 диспансерное наблюдение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68" w:name="P12832"/>
            <w:bookmarkEnd w:id="468"/>
            <w:r>
              <w:t>22.1.8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2.1.9.1 для медицинской помощи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69" w:name="P12842"/>
            <w:bookmarkEnd w:id="469"/>
            <w:r>
              <w:t>22.1.8.1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2.1.9.2 для медицинской помощи по профилю "сахарный диабет"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70" w:name="P12852"/>
            <w:bookmarkEnd w:id="470"/>
            <w:r>
              <w:t>22.1.8.2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2.1.9.3 для медицинской помощи по профилю "болезни системы кровообращения"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71" w:name="P12862"/>
            <w:bookmarkEnd w:id="471"/>
            <w:r>
              <w:t>22.1.8.3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 Дистанционное наблюдение за состоянием здоровья пациентов,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72" w:name="P12872"/>
            <w:bookmarkEnd w:id="472"/>
            <w:r>
              <w:t>22.1.9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2.1.10.1 пациентов с сахарным диабетом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22.1.9.1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2.1.10.2 пациентов с артериальной гипертензией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73" w:name="P12892"/>
            <w:bookmarkEnd w:id="473"/>
            <w:r>
              <w:t>22.1.9.2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74" w:name="P12902"/>
            <w:bookmarkEnd w:id="474"/>
            <w:r>
              <w:t>22.1.9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75" w:name="P12912"/>
            <w:bookmarkEnd w:id="475"/>
            <w:r>
              <w:t>22.1.10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76" w:name="P12922"/>
            <w:bookmarkEnd w:id="476"/>
            <w:r>
              <w:t>23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3.1 для медицинской помощи по профилю "онкология"</w:t>
            </w:r>
            <w:r>
              <w:t>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77" w:name="P12932"/>
            <w:bookmarkEnd w:id="477"/>
            <w:r>
              <w:t>23.1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3.2 для медицинской помощи при экстракорпоральном оплодотворении: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78" w:name="P12942"/>
            <w:bookmarkEnd w:id="478"/>
            <w:r>
              <w:t>23.2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3.3 медицинской помощь при вирусном гепатите C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79" w:name="P12952"/>
            <w:bookmarkEnd w:id="479"/>
            <w:r>
              <w:t>23.3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3.4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80" w:name="P12962"/>
            <w:bookmarkEnd w:id="480"/>
            <w:r>
              <w:t>23.4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81" w:name="P12972"/>
            <w:bookmarkEnd w:id="481"/>
            <w:r>
              <w:t>24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4.1 медицинская помощь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82" w:name="P12982"/>
            <w:bookmarkEnd w:id="482"/>
            <w:r>
              <w:t>24.1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4.2 стентирование коронарных артерий медицинскими организациями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83" w:name="P12992"/>
            <w:bookmarkEnd w:id="483"/>
            <w:r>
              <w:t>24.2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4.3 имплантация частотно-адаптированного кардиостимулятора взрослым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84" w:name="P13002"/>
            <w:bookmarkEnd w:id="484"/>
            <w:r>
              <w:t>24.3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4.4 эндоваскулярная деструкция дополнительных проводящих путей и аритмогенных зон сердца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85" w:name="P13012"/>
            <w:bookmarkEnd w:id="485"/>
            <w:r>
              <w:t>24.4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4.5 стентирование/эндартерэктомия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86" w:name="P13022"/>
            <w:bookmarkEnd w:id="486"/>
            <w:r>
              <w:t>24.5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4.6 трансплантация почки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87" w:name="P13032"/>
            <w:bookmarkEnd w:id="487"/>
            <w:r>
              <w:t>24.6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4.7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88" w:name="P13042"/>
            <w:bookmarkEnd w:id="488"/>
            <w:r>
              <w:t>24.6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 Медицинская реабилитация: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5.1 в амбулаторных условиях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89" w:name="P13062"/>
            <w:bookmarkEnd w:id="489"/>
            <w:r>
              <w:t>25.1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комплексные 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90" w:name="P13072"/>
            <w:bookmarkEnd w:id="490"/>
            <w:r>
              <w:t>25.2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5.3 в условиях круглосуточного стационара (специализированная, в том числе высокотехнологичная,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91" w:name="P13082"/>
            <w:bookmarkEnd w:id="491"/>
            <w:r>
              <w:t>25.3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 Расходы на ведение дела СМО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92" w:name="P13092"/>
            <w:bookmarkEnd w:id="492"/>
            <w:r>
              <w:t>26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III. Медицинская помощь по видам и заболеваниям, установленным базовой программой (дополнительное финансовое обеспечение):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93" w:name="P13112"/>
            <w:bookmarkEnd w:id="493"/>
            <w:r>
              <w:t>28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вызов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 в амбулаторных условиях: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 для проведения профилактических медицинских осмотров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94" w:name="P13142"/>
            <w:bookmarkEnd w:id="494"/>
            <w:r>
              <w:t>31.1.1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 для проведения диспансеризации, всего,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95" w:name="P13152"/>
            <w:bookmarkEnd w:id="495"/>
            <w:r>
              <w:t>31.1.2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2.1.2.1 для проведения углубленной диспансеризации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96" w:name="P13162"/>
            <w:bookmarkEnd w:id="496"/>
            <w:r>
              <w:t>31.1.2.1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2.1.3 диспансеризация для оценки репродуктивного здоровья женщин и мужчин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97" w:name="P13172"/>
            <w:bookmarkEnd w:id="497"/>
            <w:r>
              <w:t>31.1.3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женщины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98" w:name="P13182"/>
            <w:bookmarkEnd w:id="498"/>
            <w:r>
              <w:t>31.1.3.1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мужчины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499" w:name="P13192"/>
            <w:bookmarkEnd w:id="499"/>
            <w:r>
              <w:t>31.1.3.2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2.1.4 для посещений с иными целями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00" w:name="P13202"/>
            <w:bookmarkEnd w:id="500"/>
            <w:r>
              <w:t>31.1.4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2.1.5 в неотложной форме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01" w:name="P13212"/>
            <w:bookmarkEnd w:id="501"/>
            <w:r>
              <w:t>31.1.5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 в связи с заболеваниями (обращений), всего, из них: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02" w:name="P13222"/>
            <w:bookmarkEnd w:id="502"/>
            <w:r>
              <w:t>31.1.6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2.1.6.1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03" w:name="P13232"/>
            <w:bookmarkEnd w:id="503"/>
            <w:r>
              <w:t>31.1.6.1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04" w:name="P13242"/>
            <w:bookmarkEnd w:id="504"/>
            <w:r>
              <w:t>31.1.6.2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 проведение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05" w:name="P13252"/>
            <w:bookmarkEnd w:id="505"/>
            <w:r>
              <w:t>31.1.7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 компьютерная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06" w:name="P13262"/>
            <w:bookmarkEnd w:id="506"/>
            <w:r>
              <w:t>31.1.7.1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2.1.7.2 магнитно-резонансная томография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07" w:name="P13272"/>
            <w:bookmarkEnd w:id="507"/>
            <w:r>
              <w:t>31.1.7.2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08" w:name="P13282"/>
            <w:bookmarkEnd w:id="508"/>
            <w:r>
              <w:t>31.1.7.3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2.1.7.4 эндоскопическое диагностическое исследование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09" w:name="P13292"/>
            <w:bookmarkEnd w:id="509"/>
            <w:r>
              <w:t>31.1.7.4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10" w:name="P13302"/>
            <w:bookmarkEnd w:id="510"/>
            <w:r>
              <w:t>31.1.7.5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2.1.7.6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11" w:name="P13312"/>
            <w:bookmarkEnd w:id="511"/>
            <w:r>
              <w:t>31.1.7.6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2.1.7.7 ПЭТ-КТ при онкологических заболеваниях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12" w:name="P13322"/>
            <w:bookmarkEnd w:id="512"/>
            <w:r>
              <w:t>31.1.7.7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2.1.7.8 ОФЭКТ/КТ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13" w:name="P13332"/>
            <w:bookmarkEnd w:id="513"/>
            <w:r>
              <w:t>31.1.7.8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14" w:name="P13342"/>
            <w:bookmarkEnd w:id="514"/>
            <w:r>
              <w:t>31.1.7.9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2.1.7.10 определение РНК вируса гепатита C (Hepatitis C virus) в крови методом ПЦР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15" w:name="P13352"/>
            <w:bookmarkEnd w:id="515"/>
            <w:r>
              <w:t>31.1.7.10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16" w:name="P13362"/>
            <w:bookmarkEnd w:id="516"/>
            <w:r>
              <w:t>31.1.7.11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31.1.7.12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школа сахарного диабета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31.1.7.13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 диспансерное наблюдение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17" w:name="P13392"/>
            <w:bookmarkEnd w:id="517"/>
            <w:r>
              <w:t>31.1.8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2.1.9.1 для медицинской помощи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18" w:name="P13402"/>
            <w:bookmarkEnd w:id="518"/>
            <w:r>
              <w:t>31.1.8.1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2.1.9.2 для медицинской помощи по профилю "сахарный диабет"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19" w:name="P13412"/>
            <w:bookmarkEnd w:id="519"/>
            <w:r>
              <w:t>31.1.8.2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2.1.9.3 для медицинской помощи по профилю "болезни системы кровообращения"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20" w:name="P13422"/>
            <w:bookmarkEnd w:id="520"/>
            <w:r>
              <w:t>31.1.8.3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 дистанционное наблюдение за состоянием здоровья пациентов, в том числе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21" w:name="P13432"/>
            <w:bookmarkEnd w:id="521"/>
            <w:r>
              <w:t>31.1.9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2.1.10.1 пациентов с сахарным диабетом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31.1.9.1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2.1.10.2 пациентов с артериальной гипертензией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22" w:name="P13452"/>
            <w:bookmarkEnd w:id="522"/>
            <w:r>
              <w:t>31.1.9.2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23" w:name="P13462"/>
            <w:bookmarkEnd w:id="523"/>
            <w:r>
              <w:t>31.1.9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24" w:name="P13472"/>
            <w:bookmarkEnd w:id="524"/>
            <w:r>
              <w:t>31.1.10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25" w:name="P13482"/>
            <w:bookmarkEnd w:id="525"/>
            <w:r>
              <w:t>32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3.1 для медицинской помощи по профилю "онкология"</w:t>
            </w:r>
            <w:r>
              <w:t>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26" w:name="P13492"/>
            <w:bookmarkEnd w:id="526"/>
            <w:r>
              <w:t>32.1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3.2 для медицинской помощи при экстракорпоральном оплодотворении: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27" w:name="P13502"/>
            <w:bookmarkEnd w:id="527"/>
            <w:r>
              <w:t>32.2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3.3 медицинской помощи при вирусном гепатите C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28" w:name="P13512"/>
            <w:bookmarkEnd w:id="528"/>
            <w:r>
              <w:t>32.3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3.4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29" w:name="P13522"/>
            <w:bookmarkEnd w:id="529"/>
            <w:r>
              <w:t>32.4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30" w:name="P13532"/>
            <w:bookmarkEnd w:id="530"/>
            <w:r>
              <w:t>33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4.1 медицинская помощь по профилю "онкология"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31" w:name="P13542"/>
            <w:bookmarkEnd w:id="531"/>
            <w:r>
              <w:t>33.1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4.2 стентирование коронарных артерий медицинскими организациями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32" w:name="P13552"/>
            <w:bookmarkEnd w:id="532"/>
            <w:r>
              <w:t>33.2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4.3 имплантация частотно-адаптированного кардиостимулятора взрослым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33.3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4.4 эндоваскулярная деструкция дополнительных проводящих путей и аритмогенных зон сердца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33" w:name="P13572"/>
            <w:bookmarkEnd w:id="533"/>
            <w:r>
              <w:t>33.4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4.5 стентирование/эндартерэктомия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34" w:name="P13582"/>
            <w:bookmarkEnd w:id="534"/>
            <w:r>
              <w:t>33.5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4.6 трансплантация почки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35" w:name="P13592"/>
            <w:bookmarkEnd w:id="535"/>
            <w:r>
              <w:t>33.6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4.7 высокотехнологичная медицинская помощь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36" w:name="P13602"/>
            <w:bookmarkEnd w:id="536"/>
            <w:r>
              <w:t>33.6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 Медицинская реабилитация: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34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5.1 в амбулаторных условиях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37" w:name="P13622"/>
            <w:bookmarkEnd w:id="537"/>
            <w:r>
              <w:t>34.1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38" w:name="P13632"/>
            <w:bookmarkEnd w:id="538"/>
            <w:r>
              <w:t>34.2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</w:pPr>
            <w:r>
              <w:t>комплексные посещения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5.3 в условиях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39" w:name="P13642"/>
            <w:bookmarkEnd w:id="539"/>
            <w:r>
              <w:t>34.3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 Паллиативная медицинская помощь &lt;********&gt;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6.1 первичная медицинская помощь, в том числе доврачебная и врачебная &lt;*******&gt;, всего, в том числе: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40" w:name="P13662"/>
            <w:bookmarkEnd w:id="540"/>
            <w:r>
              <w:t>35.1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6.1.1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41" w:name="P13672"/>
            <w:bookmarkEnd w:id="541"/>
            <w:r>
              <w:t>35.1.1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6.1.2 посещения на дому выездными патронажными бригадами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42" w:name="P13682"/>
            <w:bookmarkEnd w:id="542"/>
            <w:r>
              <w:t>35.1.2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6.2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43" w:name="P13692"/>
            <w:bookmarkEnd w:id="543"/>
            <w:r>
              <w:t>35.2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койко-день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6.3 оказываемая в условиях дневного стационара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44" w:name="P13702"/>
            <w:bookmarkEnd w:id="544"/>
            <w:r>
              <w:t>35.3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случай лечения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7. Расходы на ведение дела СМО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bookmarkStart w:id="545" w:name="P13712"/>
            <w:bookmarkEnd w:id="545"/>
            <w:r>
              <w:t>36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8. Иные расходы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37</w:t>
            </w:r>
          </w:p>
        </w:tc>
        <w:tc>
          <w:tcPr>
            <w:tcW w:w="1928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4025" w:type="dxa"/>
          </w:tcPr>
          <w:p w:rsidR="0093553C" w:rsidRDefault="00D17EF3">
            <w:pPr>
              <w:pStyle w:val="ConsPlusNormal1"/>
            </w:pPr>
            <w:r>
              <w:t>ИТОГО</w:t>
            </w:r>
          </w:p>
        </w:tc>
        <w:tc>
          <w:tcPr>
            <w:tcW w:w="1020" w:type="dxa"/>
          </w:tcPr>
          <w:p w:rsidR="0093553C" w:rsidRDefault="00D17EF3">
            <w:pPr>
              <w:pStyle w:val="ConsPlusNormal1"/>
              <w:jc w:val="center"/>
            </w:pPr>
            <w:r>
              <w:t>38</w:t>
            </w:r>
          </w:p>
        </w:tc>
        <w:tc>
          <w:tcPr>
            <w:tcW w:w="1928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304" w:type="dxa"/>
          </w:tcPr>
          <w:p w:rsidR="0093553C" w:rsidRDefault="00D17EF3">
            <w:pPr>
              <w:pStyle w:val="ConsPlusNormal1"/>
              <w:jc w:val="center"/>
            </w:pPr>
            <w:r>
              <w:t>30077,1</w:t>
            </w:r>
          </w:p>
        </w:tc>
        <w:tc>
          <w:tcPr>
            <w:tcW w:w="141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361" w:type="dxa"/>
          </w:tcPr>
          <w:p w:rsidR="0093553C" w:rsidRDefault="00D17EF3">
            <w:pPr>
              <w:pStyle w:val="ConsPlusNormal1"/>
              <w:jc w:val="center"/>
            </w:pPr>
            <w:r>
              <w:t>34351093,0</w:t>
            </w:r>
          </w:p>
        </w:tc>
        <w:tc>
          <w:tcPr>
            <w:tcW w:w="964" w:type="dxa"/>
          </w:tcPr>
          <w:p w:rsidR="0093553C" w:rsidRDefault="00D17EF3">
            <w:pPr>
              <w:pStyle w:val="ConsPlusNormal1"/>
              <w:jc w:val="center"/>
            </w:pPr>
            <w:r>
              <w:t>100,0%</w:t>
            </w:r>
          </w:p>
        </w:tc>
      </w:tr>
    </w:tbl>
    <w:p w:rsidR="0093553C" w:rsidRDefault="0093553C">
      <w:pPr>
        <w:pStyle w:val="ConsPlusNormal1"/>
        <w:sectPr w:rsidR="0093553C">
          <w:headerReference w:type="default" r:id="rId152"/>
          <w:footerReference w:type="default" r:id="rId153"/>
          <w:headerReference w:type="first" r:id="rId154"/>
          <w:footerReference w:type="first" r:id="rId155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jc w:val="right"/>
        <w:outlineLvl w:val="1"/>
      </w:pPr>
      <w:r>
        <w:t>Приложение 3</w:t>
      </w:r>
    </w:p>
    <w:p w:rsidR="0093553C" w:rsidRDefault="00D17EF3">
      <w:pPr>
        <w:pStyle w:val="ConsPlusNormal1"/>
        <w:jc w:val="right"/>
      </w:pPr>
      <w:r>
        <w:t>к Программе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</w:pPr>
      <w:bookmarkStart w:id="546" w:name="P13749"/>
      <w:bookmarkEnd w:id="546"/>
      <w:r>
        <w:t>ПЕРЕЧЕНЬ</w:t>
      </w:r>
    </w:p>
    <w:p w:rsidR="0093553C" w:rsidRDefault="00D17EF3">
      <w:pPr>
        <w:pStyle w:val="ConsPlusTitle1"/>
        <w:jc w:val="center"/>
      </w:pPr>
      <w:r>
        <w:t>ЛЕКАРСТВЕННЫХ ПРЕПАРАТОВ, ОТПУСКАЕМЫХ НАСЕЛЕНИЮ</w:t>
      </w:r>
    </w:p>
    <w:p w:rsidR="0093553C" w:rsidRDefault="00D17EF3">
      <w:pPr>
        <w:pStyle w:val="ConsPlusTitle1"/>
        <w:jc w:val="center"/>
      </w:pPr>
      <w:r>
        <w:t>В СООТВЕТСТВИИ С ПЕРЕЧНЕМ ГРУПП НАСЕЛЕНИЯ И КАТЕГОРИЙ</w:t>
      </w:r>
    </w:p>
    <w:p w:rsidR="0093553C" w:rsidRDefault="00D17EF3">
      <w:pPr>
        <w:pStyle w:val="ConsPlusTitle1"/>
        <w:jc w:val="center"/>
      </w:pPr>
      <w:r>
        <w:t>ЗАБОЛЕВАНИЙ, ПРИ АМБУЛАТОРНОМ ЛЕЧЕНИИ КОТОРЫХ ЛЕКАРСТВЕННЫЕ</w:t>
      </w:r>
    </w:p>
    <w:p w:rsidR="0093553C" w:rsidRDefault="00D17EF3">
      <w:pPr>
        <w:pStyle w:val="ConsPlusTitle1"/>
        <w:jc w:val="center"/>
      </w:pPr>
      <w:r>
        <w:t>СРЕДСТВА И ИЗДЕЛИЯ МЕДИЦИНСКОГО НАЗНАЧЕНИЯ ОТПУСКАЮТСЯ</w:t>
      </w:r>
    </w:p>
    <w:p w:rsidR="0093553C" w:rsidRDefault="00D17EF3">
      <w:pPr>
        <w:pStyle w:val="ConsPlusTitle1"/>
        <w:jc w:val="center"/>
      </w:pPr>
      <w:r>
        <w:t>ПО РЕЦЕПТАМ ВРАЧЕЙ БЕСПЛАТНО, А ТАКЖЕ В СООТВЕТСТВИИ</w:t>
      </w:r>
    </w:p>
    <w:p w:rsidR="0093553C" w:rsidRDefault="00D17EF3">
      <w:pPr>
        <w:pStyle w:val="ConsPlusTitle1"/>
        <w:jc w:val="center"/>
      </w:pPr>
      <w:r>
        <w:t>С ПЕРЕЧНЕМ ГРУПП НАСЕЛЕНИЯ, ПРИ АМ</w:t>
      </w:r>
      <w:r>
        <w:t>БУЛАТОРНОМ ЛЕЧЕНИИ КОТОРЫХ</w:t>
      </w:r>
    </w:p>
    <w:p w:rsidR="0093553C" w:rsidRDefault="00D17EF3">
      <w:pPr>
        <w:pStyle w:val="ConsPlusTitle1"/>
        <w:jc w:val="center"/>
      </w:pPr>
      <w:r>
        <w:t>ЛЕКАРСТВЕННЫЕ ПРЕПАРАТЫ ОТПУСКАЮТСЯ ПО РЕЦЕПТАМ ВРАЧЕЙ</w:t>
      </w:r>
    </w:p>
    <w:p w:rsidR="0093553C" w:rsidRDefault="00D17EF3">
      <w:pPr>
        <w:pStyle w:val="ConsPlusTitle1"/>
        <w:jc w:val="center"/>
      </w:pPr>
      <w:r>
        <w:t>С 50-ПРОЦЕНТНОЙ СКИДКОЙ</w:t>
      </w:r>
    </w:p>
    <w:p w:rsidR="0093553C" w:rsidRDefault="0093553C">
      <w:pPr>
        <w:pStyle w:val="ConsPlusNormal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85"/>
        <w:gridCol w:w="4913"/>
        <w:gridCol w:w="5204"/>
        <w:gridCol w:w="4866"/>
      </w:tblGrid>
      <w:tr w:rsidR="0093553C">
        <w:tc>
          <w:tcPr>
            <w:tcW w:w="1191" w:type="dxa"/>
          </w:tcPr>
          <w:p w:rsidR="0093553C" w:rsidRDefault="00D17EF3">
            <w:pPr>
              <w:pStyle w:val="ConsPlusNormal1"/>
              <w:jc w:val="center"/>
            </w:pPr>
            <w:r>
              <w:t>Код АТХ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Анатомо-терапевтическо-химическая классификация (АТХ)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  <w:jc w:val="center"/>
            </w:pPr>
            <w:r>
              <w:t>Лекарственные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  <w:jc w:val="center"/>
            </w:pPr>
            <w:r>
              <w:t>Лекарственные формы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  <w:outlineLvl w:val="2"/>
            </w:pPr>
            <w:r>
              <w:t>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пищеварительный тракт и обмен веществ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A02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A02B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A02BA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блокаторы H2-гистаминовых рецепторов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ранитидин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фамотидин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A02BC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ингибиторы протонного насоса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омепразол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капсулы кишечнорастворимые;</w:t>
            </w:r>
          </w:p>
          <w:p w:rsidR="0093553C" w:rsidRDefault="00D17EF3">
            <w:pPr>
              <w:pStyle w:val="ConsPlusNormal1"/>
            </w:pPr>
            <w:r>
              <w:t>ли</w:t>
            </w:r>
            <w:r>
              <w:t>офилизат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суспензии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эзомепразол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кишечнорастворимые;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таблетки кишечнорастворимые,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кишечнорастворимой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A02BX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висмута трикалия дицитрат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A03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A03A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A03AA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мебеверин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</w:t>
            </w:r>
            <w:r>
              <w:t>ы с пролонгированным высвобождением;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платифиллин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A03AD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папаверин и его производные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дротаверин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A03B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белладонны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A03BA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алкалоиды белладонны, третичные амины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атропин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глазные;</w:t>
            </w:r>
          </w:p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A03F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стимуляторы моторики желудочно-кишечного тракта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A03FA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стимуляторы моторики желудочно-кишечного тракта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метоклопрамид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A04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противорвотные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A04A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противорвотные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A04AA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блокаторы серотониновых 5HT3-рецепторов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ондансетрон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сироп;</w:t>
            </w:r>
          </w:p>
          <w:p w:rsidR="0093553C" w:rsidRDefault="00D17EF3">
            <w:pPr>
              <w:pStyle w:val="ConsPlusNormal1"/>
            </w:pPr>
            <w:r>
              <w:t>суппозитории ректальные;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лиофилизированные;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A05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A05A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A05AA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желчных кислот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урсодезоксихолевая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суспензия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A05B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A05BA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заболеваний печени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фосфолипиды + глицирризиновая кис</w:t>
            </w:r>
            <w:r>
              <w:t>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A06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слабительные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A06A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слабительные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A06AB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контактные слабительные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бисакодил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суппозитории ректальные;</w:t>
            </w:r>
          </w:p>
          <w:p w:rsidR="0093553C" w:rsidRDefault="00D17EF3">
            <w:pPr>
              <w:pStyle w:val="ConsPlusNormal1"/>
            </w:pPr>
            <w:r>
              <w:t>таблетки, покрытые кишечнорастворимой оболочкой;</w:t>
            </w:r>
          </w:p>
          <w:p w:rsidR="0093553C" w:rsidRDefault="00D17EF3">
            <w:pPr>
              <w:pStyle w:val="ConsPlusNormal1"/>
            </w:pPr>
            <w:r>
              <w:t>таблетки кишечнорастворимые, покрытые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сеннозиды A и 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A06AD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осмотические слабительные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лактулоза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сироп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макрогол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приема внутрь;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приема внутрь (для детей)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A07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A07B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адсорбирующие кишечные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A07BC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адсорбирующие кишечные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смектит диоктаэдрический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суспензии для приема внутрь;</w:t>
            </w:r>
          </w:p>
          <w:p w:rsidR="0093553C" w:rsidRDefault="00D17EF3">
            <w:pPr>
              <w:pStyle w:val="ConsPlusNormal1"/>
            </w:pPr>
            <w:r>
              <w:t>суспензия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 диспергируемые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A07D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A07DA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лоперамид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жевательные;</w:t>
            </w:r>
          </w:p>
          <w:p w:rsidR="0093553C" w:rsidRDefault="00D17EF3">
            <w:pPr>
              <w:pStyle w:val="ConsPlusNormal1"/>
            </w:pPr>
            <w:r>
              <w:t>таблетки-лиофилизат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A07E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кишечные противовоспалительные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A07EC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аминосалициловая кислота и аналогичные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месалазин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суппозитории ректальные;</w:t>
            </w:r>
          </w:p>
          <w:p w:rsidR="0093553C" w:rsidRDefault="00D17EF3">
            <w:pPr>
              <w:pStyle w:val="ConsPlusNormal1"/>
            </w:pPr>
            <w:r>
              <w:t>суспензия ректальная;</w:t>
            </w:r>
          </w:p>
          <w:p w:rsidR="0093553C" w:rsidRDefault="00D17EF3">
            <w:pPr>
              <w:pStyle w:val="ConsPlusNormal1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кишечнорастворимой оболочкой;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  <w:r>
              <w:t>, покрытые кишечнорастворимой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кишечнорастворимые,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высвобождением;</w:t>
            </w:r>
          </w:p>
          <w:p w:rsidR="0093553C" w:rsidRDefault="00D17EF3">
            <w:pPr>
              <w:pStyle w:val="ConsPlusNormal1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93553C" w:rsidRDefault="00D17EF3">
            <w:pPr>
              <w:pStyle w:val="ConsPlusNormal1"/>
            </w:pPr>
            <w:r>
              <w:t>гранулы с пролонгированным высвобождением для приема внутрь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сульфасалазин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кишечнорастворимые,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A07F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противодиарейные микроорганизмы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A07FA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противодиарейные микроорганизмы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бифидобактерии бифидум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приема внутрь и местного применения;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суспензии для приема внутрь и местного применения;</w:t>
            </w:r>
          </w:p>
          <w:p w:rsidR="0093553C" w:rsidRDefault="00D17EF3">
            <w:pPr>
              <w:pStyle w:val="ConsPlusNormal1"/>
            </w:pPr>
            <w:r>
              <w:t>порошок для приема внутрь;</w:t>
            </w:r>
          </w:p>
          <w:p w:rsidR="0093553C" w:rsidRDefault="00D17EF3">
            <w:pPr>
              <w:pStyle w:val="ConsPlusNormal1"/>
            </w:pPr>
            <w:r>
              <w:t>порошок для приема внутрь и местного применения;</w:t>
            </w:r>
          </w:p>
          <w:p w:rsidR="0093553C" w:rsidRDefault="00D17EF3">
            <w:pPr>
              <w:pStyle w:val="ConsPlusNormal1"/>
            </w:pPr>
            <w:r>
              <w:t>суппозитории вагинальные и ректальные;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пробиотик из бифидобактерий бифидум однокомпонент</w:t>
            </w:r>
            <w:r>
              <w:t>ный сорбированный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порошок для приема внутрь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A09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A09A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A09AA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ферментные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панкреатин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гранулы кишечнорастворимые;</w:t>
            </w:r>
          </w:p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капсулы кишечнорастворимые;</w:t>
            </w:r>
          </w:p>
          <w:p w:rsidR="0093553C" w:rsidRDefault="00D17EF3">
            <w:pPr>
              <w:pStyle w:val="ConsPlusNormal1"/>
            </w:pPr>
            <w:r>
              <w:t>таблетки, покрытые кишечнорастворимой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 кишечнорастворимые,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A10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сахарного диабета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A10A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инсулины и их аналоги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A10AB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инсулин аспарт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и внутривенного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инсулин глулизин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инсулин лизпро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подкожного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инсулин растворимый (человеческий генно-инженерный)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A10AC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инсулин-</w:t>
            </w:r>
            <w:r>
              <w:t>изофан (человеческий генно-инженерный)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суспензия для подкожного введения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A10AD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инсулин аспарт двухфазный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суспензия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инсулин деглудек + инсулин аспарт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инсулин двухфазный (человеческий генно-инженерный)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суспензия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инсулин лизпро двухфазный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суспензия для подкожного введения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A10AE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инсулин гларгин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инсулин гларгин + ликсисенатид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инсулин деглудек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инсулин детемир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A10B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гипогликемические препараты, кроме инсулинов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A10BA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бигуаниды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метформин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A10BB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производные сульфонилмочевины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глибенкламид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гликлазид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с модифицированным высвобождением;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A10BD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комбинированные препараты пероральных гипогликемических средств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алоглиптин + пиоглитазон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A10BH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ингибиторы дипептидилпептидазы-4 (ДПП-4)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алоглиптин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вилдаглиптин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гозоглиптин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линаглиптин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саксаглиптин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ситаглиптин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эвоглиптин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A10BJ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аналоги глюкагоноподобного пептида-1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дулаглутид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ликсисенатид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семаглутид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A10BK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дапаглифлозин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ипраглифлозин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эмпаглифлозин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эртуглифлозин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A10BX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гипогликемические препараты, кроме инсулинов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репаглинид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витамины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A11C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витамины A и D, включая их комбинации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A11CA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витамин 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ретинол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драже;</w:t>
            </w:r>
          </w:p>
          <w:p w:rsidR="0093553C" w:rsidRDefault="00D17EF3">
            <w:pPr>
              <w:pStyle w:val="ConsPlusNormal1"/>
            </w:pPr>
            <w:r>
              <w:t>капли для приема внутрь и наружного применения;</w:t>
            </w:r>
          </w:p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мазь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 (масляный);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 и наружного применения (масляный)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A11CC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витамин D и его аналоги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альфакальцидол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для приема внутрь;</w:t>
            </w:r>
          </w:p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кальцитриол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колекальциферол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для приема внутрь;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 (масляный)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A11D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витамин B1 и его комбинации с витаминами B6 и B12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A11DA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витамин B1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тиамин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A11G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A11GA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аскорбиновая кислота (витамин C)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аскорбиновая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драже;</w:t>
            </w:r>
          </w:p>
          <w:p w:rsidR="0093553C" w:rsidRDefault="00D17EF3">
            <w:pPr>
              <w:pStyle w:val="ConsPlusNormal1"/>
            </w:pPr>
            <w:r>
              <w:t>капли для приема внутрь;</w:t>
            </w:r>
          </w:p>
          <w:p w:rsidR="0093553C" w:rsidRDefault="00D17EF3">
            <w:pPr>
              <w:pStyle w:val="ConsPlusNormal1"/>
            </w:pPr>
            <w:r>
              <w:t>капсулы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приема внутрь;</w:t>
            </w:r>
          </w:p>
          <w:p w:rsidR="0093553C" w:rsidRDefault="00D17EF3">
            <w:pPr>
              <w:pStyle w:val="ConsPlusNormal1"/>
            </w:pPr>
            <w:r>
              <w:t>порошок для приема внутрь;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A11H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витаминные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A11HA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витаминные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пиридоксин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A12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мине</w:t>
            </w:r>
            <w:r>
              <w:t>ральные добавки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A12A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кальция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A12AA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кальция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кальция глюконат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A12C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минеральные добавки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A12CX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минеральные вещества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калия и магния аспарагинат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A14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анаболические средства системного действия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A14A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анаболические стероиды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A14AB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эстрена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нандролон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внутримышечного введения (масляный)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A16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A16A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препараты для лечения заболеван</w:t>
            </w:r>
            <w:r>
              <w:t>ий желудочно-кишечного тракта и нарушений обмена веществ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A16AA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аминокислоты и их производные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адеметионин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 кишечнорастворимые;</w:t>
            </w:r>
          </w:p>
          <w:p w:rsidR="0093553C" w:rsidRDefault="00D17EF3">
            <w:pPr>
              <w:pStyle w:val="ConsPlusNormal1"/>
            </w:pPr>
            <w:r>
              <w:t>таблетки кишечнорастворимые,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кишечнорастворимой оболочкой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A16AB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ферментные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агалсидаза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агалсидаза бета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велаглюцераза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галсульфаза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идурсульфаза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идурсульфаза бета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имиглюцераза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ларонидаза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себелипаза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талиглюцераза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A16AX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миглустат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нитизинон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сапроптерин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диспергируемые;</w:t>
            </w:r>
          </w:p>
          <w:p w:rsidR="0093553C" w:rsidRDefault="00D17EF3">
            <w:pPr>
              <w:pStyle w:val="ConsPlusNormal1"/>
            </w:pPr>
            <w:r>
              <w:t>таблетки растворимые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тиоктовая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концентрат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  <w:outlineLvl w:val="2"/>
            </w:pPr>
            <w:r>
              <w:t>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кровь и система кроветворения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антитромботические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B01A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антитромботические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B01AA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антагонисты витамина K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варфарин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B01AB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группа гепарина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гепарин натрия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подкожного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эноксапарин натрия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парнапарин натрия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B01AC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антиагреганты, кроме гепарина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клопидогрел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селексипаг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тикагрелор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B01AD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ферментные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алтеплаза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проурокиназа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инъекций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тенектеплаза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B01AE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прямые ингибиторы тромбина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дабигатрана этексилат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B01AF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прямые ингибиторы фактора Xa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апиксабан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ривароксабан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N-(5-Хлорпиридин-2-ил)-5-метил-2-(4-(N-метилацетимидамидо) бензамидо) бензамида гидрохлорид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кишечнорастворимые,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B02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гемостатические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B02A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антифибринолитические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B02AA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аминокислоты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аминокапроновая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транексамовая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B02AB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ингибиторы протеиназ плазмы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апротинин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B02B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витамин K и другие гемостатики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B02BA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витамин K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менадиона натрия бисульфит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B02BC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местные гемостатики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фибриноген + тромбин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губка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B02BD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факторы свертывания крови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антиингибиторный коагулянтный комплекс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мороктоког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нонаког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октоког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фактор свертывания крови VII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фактор свертывания крови VIII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инфузий (замороженный)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фактор свертывания крови IX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</w:t>
            </w:r>
            <w:r>
              <w:t>нутривенного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факторы свертывания крови II, IX и X в комбинации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фактор свертывания крови VIII + фактор Виллебранда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эптаког альфа (активированный)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</w:t>
            </w:r>
            <w:r>
              <w:t>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эфмороктоког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B02BX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другие системные гемостатики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ромиплостим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элтромбопаг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эмицизумаб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этамзилат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раствор для инъекций и наружного применения;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B03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антианемические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B03A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железа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B03AB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пероральные препараты трехвалентного железа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железа (III) гидроксид полимальтозат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для приема внутрь;</w:t>
            </w:r>
          </w:p>
          <w:p w:rsidR="0093553C" w:rsidRDefault="00D17EF3">
            <w:pPr>
              <w:pStyle w:val="ConsPlusNormal1"/>
            </w:pPr>
            <w:r>
              <w:t>сироп;</w:t>
            </w:r>
          </w:p>
          <w:p w:rsidR="0093553C" w:rsidRDefault="00D17EF3">
            <w:pPr>
              <w:pStyle w:val="ConsPlusNormal1"/>
            </w:pPr>
            <w:r>
              <w:t>таблетки жевательные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B03AC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парентеральные препараты трехвалентного железа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железа (III) гидроксид олигоизомальтозат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железа (III) гидроксида сахарозный комплекс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железа карбоксимальтозат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B03B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витамин B 12 и фолиевая кислота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B03BA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витамин B 12 (цианокобаламин и его аналоги)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цианокобаламин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B03BB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фолиевая кислота и ее производные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фолиевая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B03X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антианемические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B03XA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другие антианемические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дарбэпоэтин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метоксиполиэтиленгликоль-эпоэтин бета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роксадустат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эпоэтин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эпоэтин бета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и подкожного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B05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кровезаменители и перфузионные растворы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B05A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кровь и препараты крови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B05AA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кровезаменители и препараты плазмы крови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альбумин человека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гидроксиэтилкрахмал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декстран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желатин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B05B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растворы для внутривенного введения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B05BA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растворы для парентерального питания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жировые эмульсии для парентерального питания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эмульсия для инфузий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B05BB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растворы, влияющие на водно-электролитный баланс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декстроза + калия хлорид + натрия хлорид + натрия цитрат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приема внутрь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калия хлорид + натрия ацетат + натрия хлорид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меглюмина натрия сукцинат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B05BC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растворы с осмодиуретическим действием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маннитол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ингаляций дозированный;</w:t>
            </w:r>
          </w:p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B05C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ирригационные растворы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B05CX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ирригационные растворы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декстроза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B05D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растворы для перитонеального диализа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растворы для перитонеального диализа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B05X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добавки к растворам для внутривенного введения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B05XA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растворы электролитов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калия хлорид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магния сульфат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натрия гидрокарбонат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натрия хлорид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растворитель для приготовления лекарственных форм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  <w:outlineLvl w:val="2"/>
            </w:pPr>
            <w:r>
              <w:t>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сердечно-сосудистая система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заболеваний сердца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сердечные гликозиды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гликозиды наперстянки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дигоксин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(для детей)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антиаритмические препараты, классы I и III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антиаритмические препараты, класс IA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прокаинамид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C01BB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антиаритмические препараты, класс IB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лидокаин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гель для местного применения;</w:t>
            </w:r>
          </w:p>
          <w:p w:rsidR="0093553C" w:rsidRDefault="00D17EF3">
            <w:pPr>
              <w:pStyle w:val="ConsPlusNormal1"/>
            </w:pPr>
            <w:r>
              <w:t>капли глазные;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спрей для местного и наружного применения;</w:t>
            </w:r>
          </w:p>
          <w:p w:rsidR="0093553C" w:rsidRDefault="00D17EF3">
            <w:pPr>
              <w:pStyle w:val="ConsPlusNormal1"/>
            </w:pPr>
            <w:r>
              <w:t>спрей для местного и наружного применения дозированный;</w:t>
            </w:r>
          </w:p>
          <w:p w:rsidR="0093553C" w:rsidRDefault="00D17EF3">
            <w:pPr>
              <w:pStyle w:val="ConsPlusNormal1"/>
            </w:pPr>
            <w:r>
              <w:t>спрей для местного применения дозированный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C01BC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антиаритмические препараты, класс IC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пропафенон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C01BD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антиаритмические пре</w:t>
            </w:r>
            <w:r>
              <w:t>параты, класс III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амиодарон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4-Нитро-N-[(1RS)-1-(4-фторфенил)-2-(1-этилпиперидин-4-ил) этил]бензамида гидрохлорид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C01BG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антиаритмические препараты, классы I и III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лаппаконитина гидробромид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C01CA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адренергические и дофаминергические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добутамин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допамин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инъек</w:t>
            </w:r>
            <w:r>
              <w:t>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норэпинефрин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фенилэфрин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эпинефрин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C01CX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кардиотонические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левосимендан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вазодилататоры для лечения заболеваний сердца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C01DA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органические нитраты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изосорбида динитрат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спрей дозированный;</w:t>
            </w:r>
          </w:p>
          <w:p w:rsidR="0093553C" w:rsidRDefault="00D17EF3">
            <w:pPr>
              <w:pStyle w:val="ConsPlusNormal1"/>
            </w:pPr>
            <w:r>
              <w:t>спрей подъязычный дозированный;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изосорбида мононитрат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капсулы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капсулы с пролонгированным высвобождением;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</w:t>
            </w:r>
            <w:r>
              <w:t>обождением,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нитроглицерин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подъязычные;</w:t>
            </w:r>
          </w:p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пленки для наклеивания на десну;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спрей подъязычный дозированный;</w:t>
            </w:r>
          </w:p>
          <w:p w:rsidR="0093553C" w:rsidRDefault="00D17EF3">
            <w:pPr>
              <w:pStyle w:val="ConsPlusNormal1"/>
            </w:pPr>
            <w:r>
              <w:t>таблетки подъязычные;</w:t>
            </w:r>
          </w:p>
          <w:p w:rsidR="0093553C" w:rsidRDefault="00D17EF3">
            <w:pPr>
              <w:pStyle w:val="ConsPlusNormal1"/>
            </w:pPr>
            <w:r>
              <w:t>таблетки сублингвальные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препараты для лечения заболеваний сердца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C01EA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простагландины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алпростадил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C01EB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препараты для лечения забол</w:t>
            </w:r>
            <w:r>
              <w:t>еваний сердца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ивабрадин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C02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антигипертензивные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C02A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антиадренергические средства центрального действия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C02AB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метилдопа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метилдопа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C02AC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агонисты имидазолиновых рецепторов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клонидин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моксонидин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C02C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C02CA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альфа-адреноблокаторы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доксазозин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урапидил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C02K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антигипертензивные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C02KX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амбризентан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бозентан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диспергируемые;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мацитентан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риоцигуат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C03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диуретики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C03A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тиазидные диуретики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C03AA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тиазиды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гидрохлоротиазид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C03B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тиазидоподобные диуретики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C03BA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сульфонамиды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индапамид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контролируемым высвобождением,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модифицир</w:t>
            </w:r>
            <w:r>
              <w:t>ованным высвобождением,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C03C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"петлевые" диуретики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C03CA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сульфонамиды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фуросемид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C03D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калийсберегающие диуретики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C03DA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антагонисты альдостерона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спиронолактон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C04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периферические вазодилататоры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C04A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периферические вазодилататоры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C04AD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пурина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пентоксифиллин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концентрат для приготовления раствора для инъекций;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в</w:t>
            </w:r>
            <w:r>
              <w:t>нутриартериального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C07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бета-адреноблокаторы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C07A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бета-адреноблокаторы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C07AA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неселективные бета-адреноблокаторы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пропранолол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соталол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C07AB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селективные бета-адреноблокаторы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атенолол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бисопролол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метопролол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эсмолол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C07AG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альфа- и бета- адреноблокаторы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карведилол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C08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блокаторы кальциевых каналов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C08C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C08CA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производные дигидропиридина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амлодипин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нимодипин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нифедипин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модифицированным высвобождением,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C08D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C08DA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фенилалкиламина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верапамил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C09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средства, действующие на ренин-анг</w:t>
            </w:r>
            <w:r>
              <w:t>иотензиновую систему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C09A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ингибиторы АПФ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C09AA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ингибиторы АПФ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каптоприл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лизиноприл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периндоприл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диспергируемые в полости рта;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рамиприл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эналаприл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C09C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антагонисты рецепторов ангиотензина II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C09CA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антагонисты рецепторов ангиотензина II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лозартан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C09DX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валсартан + сакубитрил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C10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гиполипидемические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C10A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гиполипидемические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C10AA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ингибиторы ГМГ-КоА-редуктазы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аторвастатин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симвастатин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C10AB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фибраты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фенофибрат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капсулы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C10AX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другие гиполипидемические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алирокумаб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инклисиран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эволокумаб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  <w:outlineLvl w:val="2"/>
            </w:pPr>
            <w:r>
              <w:t>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дерматологические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D01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D01A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противогрибковые препараты для местного применения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D01AE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салициловая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мазь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раствор для наружного пр</w:t>
            </w:r>
            <w:r>
              <w:t>именения (спиртовой)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D03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ран и язв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D03A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препараты, способствующие нормальному рубцеванию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D03AX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фактор роста эпидермальный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D06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D06C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мазь для наружного применения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D07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глюкокортикоиды, применяемые в дерматологии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D07A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глюкокортикоиды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D07AC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глюкокортикоиды с высокой активностью (группа III)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бетаметазон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крем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мазь для наружного применения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мометазон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крем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мазь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раствор для наружного применения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D08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антисептики и дезинфицирующие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D08A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антисептики и дезинфицирующие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D08AC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бигуаниды и амидины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хлоргексидин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местного применения;</w:t>
            </w:r>
          </w:p>
          <w:p w:rsidR="0093553C" w:rsidRDefault="00D17EF3">
            <w:pPr>
              <w:pStyle w:val="ConsPlusNormal1"/>
            </w:pPr>
            <w:r>
              <w:t>раствор для местного и наружного применения;</w:t>
            </w:r>
          </w:p>
          <w:p w:rsidR="0093553C" w:rsidRDefault="00D17EF3">
            <w:pPr>
              <w:pStyle w:val="ConsPlusNormal1"/>
            </w:pPr>
            <w:r>
              <w:t>раствор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раствор для наружного применения (спиртовой);</w:t>
            </w:r>
          </w:p>
          <w:p w:rsidR="0093553C" w:rsidRDefault="00D17EF3">
            <w:pPr>
              <w:pStyle w:val="ConsPlusNormal1"/>
            </w:pPr>
            <w:r>
              <w:t>спрей для наружно</w:t>
            </w:r>
            <w:r>
              <w:t>го применения (спиртовой);</w:t>
            </w:r>
          </w:p>
          <w:p w:rsidR="0093553C" w:rsidRDefault="00D17EF3">
            <w:pPr>
              <w:pStyle w:val="ConsPlusNormal1"/>
            </w:pPr>
            <w:r>
              <w:t>спрей для местного и наружного применения;</w:t>
            </w:r>
          </w:p>
          <w:p w:rsidR="0093553C" w:rsidRDefault="00D17EF3">
            <w:pPr>
              <w:pStyle w:val="ConsPlusNormal1"/>
            </w:pPr>
            <w:r>
              <w:t>суппозитории вагинальные;</w:t>
            </w:r>
          </w:p>
          <w:p w:rsidR="0093553C" w:rsidRDefault="00D17EF3">
            <w:pPr>
              <w:pStyle w:val="ConsPlusNormal1"/>
            </w:pPr>
            <w:r>
              <w:t>таблетки вагинальные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D08AG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йода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повидон-йод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местного и наружного применения;</w:t>
            </w:r>
          </w:p>
          <w:p w:rsidR="0093553C" w:rsidRDefault="00D17EF3">
            <w:pPr>
              <w:pStyle w:val="ConsPlusNormal1"/>
            </w:pPr>
            <w:r>
              <w:t>раствор для наружного применения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D08AX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антисептики и дезинфицирующие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водорода пероксид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местного и наружного применения;</w:t>
            </w:r>
          </w:p>
          <w:p w:rsidR="0093553C" w:rsidRDefault="00D17EF3">
            <w:pPr>
              <w:pStyle w:val="ConsPlusNormal1"/>
            </w:pPr>
            <w:r>
              <w:t>раствор для местного применения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калия перманганат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этанол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93553C" w:rsidRDefault="00D17EF3">
            <w:pPr>
              <w:pStyle w:val="ConsPlusNormal1"/>
            </w:pPr>
            <w:r>
              <w:t>раствор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раствор для наружного применения и приготовления лекарствен</w:t>
            </w:r>
            <w:r>
              <w:t>ных форм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D11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дерматологические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D11A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дерматологические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D11AH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дупилумаб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пимекролимус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крем для наружного применения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  <w:outlineLvl w:val="2"/>
            </w:pPr>
            <w:r>
              <w:t>G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мочеполовая система и половые гормоны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G01A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G01AA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антибактериальные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натамицин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суппозитории вагинальные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G01AF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имидазола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клотримазол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гель вагинальный;</w:t>
            </w:r>
          </w:p>
          <w:p w:rsidR="0093553C" w:rsidRDefault="00D17EF3">
            <w:pPr>
              <w:pStyle w:val="ConsPlusNormal1"/>
            </w:pPr>
            <w:r>
              <w:t>суппозитории вагинальные;</w:t>
            </w:r>
          </w:p>
          <w:p w:rsidR="0093553C" w:rsidRDefault="00D17EF3">
            <w:pPr>
              <w:pStyle w:val="ConsPlusNormal1"/>
            </w:pPr>
            <w:r>
              <w:t>таблетки вагинальные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G02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препараты, применяемые в гинекологии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G02A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утеротонизирующие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G02AB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алкалоиды спорыньи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метилэргометрин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G02AD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простагландины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динопростон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гель интрацервикальный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мизопростол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G02C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препараты, применяемые в гинекологии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G02CA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адреномиметики, токолитические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гексопреналин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G02CB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ингибиторы пролактина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бромокриптин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G02CX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прочие препараты, применяемые в гинекологии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атозибан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G03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половые гормоны и модуляторы функции половых органов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G03B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андрогены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G03BA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производные 3-оксоандрост-4-ена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тестостерон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гель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раствор для внутримышечного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тестостерон (смесь эфиров)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внутримышечного введения (масляный)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G03D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гестагены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G03DA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прегн-4-ена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прогестерон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G03DB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прегнадиена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дидрогестерон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G03DC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эстрена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норэтистерон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G03G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гонадотропины и другие стимуляторы овуляции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G03GA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гонадотропины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гонадотропин хорионический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корифоллитропин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фоллитропин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фоллитропин альфа + лутропин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G03GB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синтетические стимуляторы овуляции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кломифен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G03H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антиандрогены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G03HA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антиандрогены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ципротерон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внутримышечного введения масляный;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G04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препараты, применяемые в урологии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G04B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препараты, применяемые в урологии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G04BD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солифенацин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G04C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G04CA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альфа-адреноблокаторы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алфузозин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 с контролируемым высвобождением, покры</w:t>
            </w:r>
            <w:r>
              <w:t>тые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тамсулозин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кишечнорастворимые с пролонгированным высвобождением;</w:t>
            </w:r>
          </w:p>
          <w:p w:rsidR="0093553C" w:rsidRDefault="00D17EF3">
            <w:pPr>
              <w:pStyle w:val="ConsPlusNormal1"/>
            </w:pPr>
            <w:r>
              <w:t>капсулы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капсулы с модифицированным высвобождением;</w:t>
            </w:r>
          </w:p>
          <w:p w:rsidR="0093553C" w:rsidRDefault="00D17EF3">
            <w:pPr>
              <w:pStyle w:val="ConsPlusNormal1"/>
            </w:pPr>
            <w:r>
              <w:t>капсулы с пролонгированным высвобождением;</w:t>
            </w:r>
          </w:p>
          <w:p w:rsidR="0093553C" w:rsidRDefault="00D17EF3">
            <w:pPr>
              <w:pStyle w:val="ConsPlusNormal1"/>
            </w:pPr>
            <w:r>
              <w:t>таблетки с контролируемым высвобождением,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G04CB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ингибиторы тестостерон-5-альфа-редуктазы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финастерид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  <w:outlineLvl w:val="2"/>
            </w:pPr>
            <w:r>
              <w:t>H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гормоны гипофиза и гипоталамуса и их аналоги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H01A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гормоны передней доли гипофиза и их аналоги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H01AC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соматропин и его агонисты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соматропин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H01AX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гормоны передней доли гипофиза и их аналоги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пэгвисомант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H01B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гормоны задней доли гип</w:t>
            </w:r>
            <w:r>
              <w:t>офиза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H01BA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вазопрессин и его аналоги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десмопрессин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назальные;</w:t>
            </w:r>
          </w:p>
          <w:p w:rsidR="0093553C" w:rsidRDefault="00D17EF3">
            <w:pPr>
              <w:pStyle w:val="ConsPlusNormal1"/>
            </w:pPr>
            <w:r>
              <w:t>спрей назальный дозированный;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диспергируемые в полости рта;</w:t>
            </w:r>
          </w:p>
          <w:p w:rsidR="0093553C" w:rsidRDefault="00D17EF3">
            <w:pPr>
              <w:pStyle w:val="ConsPlusNormal1"/>
            </w:pPr>
            <w:r>
              <w:t>таблетки-лиофилизат;</w:t>
            </w:r>
          </w:p>
          <w:p w:rsidR="0093553C" w:rsidRDefault="00D17EF3">
            <w:pPr>
              <w:pStyle w:val="ConsPlusNormal1"/>
            </w:pPr>
            <w:r>
              <w:t>таблетки подъязычные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терлипрессин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H01BB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окситоцин и его аналоги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карбетоцин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введения*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окситоцин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инфузий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раствор для инъекций и местного применения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H01C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гормоны гипоталамуса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H01CB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соматостатин и аналоги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ланреотид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гель для подкожного введения пролонгированного действия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октреотид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подкожного введения;</w:t>
            </w:r>
          </w:p>
          <w:p w:rsidR="0093553C" w:rsidRDefault="00D17EF3">
            <w:pPr>
              <w:pStyle w:val="ConsPlusNormal1"/>
            </w:pPr>
            <w:r>
              <w:t xml:space="preserve">раствор </w:t>
            </w:r>
            <w:r>
              <w:t>для инфузий и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пасиреотид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H01CC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антигонадотропин-рилизинг гормоны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ганиреликс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цетрореликс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H02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кортикостероиды системного действия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H02A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кортикостероиды системного действия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H02AA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минералокортикоиды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флудрокортизон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H02AB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глюкокортикоиды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гидрокортизон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крем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мазь глазная;</w:t>
            </w:r>
          </w:p>
          <w:p w:rsidR="0093553C" w:rsidRDefault="00D17EF3">
            <w:pPr>
              <w:pStyle w:val="ConsPlusNormal1"/>
            </w:pPr>
            <w:r>
              <w:t>мазь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суспензия для внутримышечного и внутрисуставного введения;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эмульсия для наружного применения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дексаметазон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имплантат для интравитреального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метилпреднизолон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преднизолон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мазь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H03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заболеваний щитовидной железы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H03A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щитовидной железы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H03AA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гормоны щитовидной железы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левотироксин натрия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H03B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антитиреоидные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H03BB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серосодержащие производные имидазола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тиамазол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H03C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йода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H03CA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йода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калия йодид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H04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гормоны поджелудочной железы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H04A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гормоны, расщепляющие гликоген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H04AA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гормоны, расщепляющие гликоген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глюкагон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H05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препараты, регулирующие обмен кальция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H05A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паратиреоидные гормоны и их аналоги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H05AA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паратиреоидные гормоны и их аналоги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терипаратид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H05B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антипаратиреоидные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H05BA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кальцитонина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кальцитонин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H05BX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прочие антипаратиреоидные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парикальцитол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цинакальцет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этелкальцетид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  <w:outlineLvl w:val="2"/>
            </w:pPr>
            <w:r>
              <w:t>J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противомикробные препараты системного действия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антибактериальные препараты системного действия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тетрациклины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тетрациклины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доксициклин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таблетки диспергируемые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тигециклин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амфениколы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амфениколы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хлорамфеникол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J01CA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пенициллины широкого спектра действия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амоксициллин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гранулы для приготовления суспензии для приема внутрь;</w:t>
            </w:r>
          </w:p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суспе</w:t>
            </w:r>
            <w:r>
              <w:t>нзии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диспергируемые;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ампициллин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J01CE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пенициллины, чувствительные к бета-лактамазам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бензатина бензилпенициллин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бензилпенициллин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</w:t>
            </w:r>
            <w:r>
              <w:t>товления раствора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внутримышечного и подкожного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инъекций;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инъекций и местного применения;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J01CF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пенициллины, устойчивые к бета-лактамазам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оксациллин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и внутр</w:t>
            </w:r>
            <w:r>
              <w:t>имышечного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J01CR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амоксициллин + клавулановая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вв</w:t>
            </w:r>
            <w:r>
              <w:t>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суспензии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 диспергируемые;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ампициллин + сульбактам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бета-лактамные антибактериальные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J01DB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цефалоспорины 1-го поколения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цефазолин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и внутримышечного в</w:t>
            </w:r>
            <w:r>
              <w:t>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цефалексин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гранулы для приготовления суспензии для приема внутрь;</w:t>
            </w:r>
          </w:p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J01DC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цефалоспорины 2-го поколения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цефуроксим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гранулы для приготовления суспензии для приема внутрь;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</w:t>
            </w:r>
            <w:r>
              <w:t>товления раствора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инъекций;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J01DD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цефалоспорины 3-го поколения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цефотаксим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цефотаксим + [сульбактам]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</w:t>
            </w:r>
            <w:r>
              <w:t>а для внутривенного и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цефтазидим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цефтриаксон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 xml:space="preserve">порошок для приготовления раствора </w:t>
            </w:r>
            <w:r>
              <w:t>для инфузий;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цефоперазон + сульбактам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J01DE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цефалоспорины 4-го поколения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цефепим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цеферим + [сульбактам]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J01D</w:t>
            </w:r>
            <w:r>
              <w:t>H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карбапенемы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биапенем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имипенем + циластатин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меропенем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эртапенем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инъекций;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J01DI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цефалоспорины и пенемы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цефтазидим + [авибактам]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концентрата для приготовления рас</w:t>
            </w:r>
            <w:r>
              <w:t>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цефтаролина фосамил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цефтолозан + [тазобактам]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сульфаниламиды и триметоприм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J01EE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ко-тримоксазол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суспензия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J01F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макролиды, линкозамиды и стрептограмины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J01FA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макролиды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азитромицин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суспензии для приема внутрь;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суспензии для приема внутрь (для детей);</w:t>
            </w:r>
          </w:p>
          <w:p w:rsidR="0093553C" w:rsidRDefault="00D17EF3">
            <w:pPr>
              <w:pStyle w:val="ConsPlusNormal1"/>
            </w:pPr>
            <w:r>
              <w:t>таблетки диспергируемые;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джозамицин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диспергируемые;</w:t>
            </w:r>
          </w:p>
          <w:p w:rsidR="0093553C" w:rsidRDefault="00D17EF3">
            <w:pPr>
              <w:pStyle w:val="ConsPlusNormal1"/>
            </w:pPr>
            <w:r>
              <w:t>т</w:t>
            </w:r>
            <w:r>
              <w:t>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кларитромицин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гранулы для приготовления суспензии для приема внутрь;</w:t>
            </w:r>
          </w:p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J01FF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линкозамиды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клиндамицин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J01G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аминогликозиды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J01GA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стрептомицины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стрептомицин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J01GB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аминогликозиды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амикацин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</w:t>
            </w:r>
            <w:r>
              <w:t>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инфузий и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гентамицин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канамицин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тобрамицин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глазные;</w:t>
            </w:r>
          </w:p>
          <w:p w:rsidR="0093553C" w:rsidRDefault="00D17EF3">
            <w:pPr>
              <w:pStyle w:val="ConsPlusNormal1"/>
            </w:pPr>
            <w:r>
              <w:t>капсулы с порошк</w:t>
            </w:r>
            <w:r>
              <w:t>ом для ингаляций;</w:t>
            </w:r>
          </w:p>
          <w:p w:rsidR="0093553C" w:rsidRDefault="00D17EF3">
            <w:pPr>
              <w:pStyle w:val="ConsPlusNormal1"/>
            </w:pPr>
            <w:r>
              <w:t>раствор для ингаляций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J01M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антибактериальные препараты, производные хинолона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J01MA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фторхинолоны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левофлоксацин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глазные;</w:t>
            </w:r>
          </w:p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ломефлоксацин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моксифлоксацин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глазные;</w:t>
            </w:r>
          </w:p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офлоксацин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глазные;</w:t>
            </w:r>
          </w:p>
          <w:p w:rsidR="0093553C" w:rsidRDefault="00D17EF3">
            <w:pPr>
              <w:pStyle w:val="ConsPlusNormal1"/>
            </w:pPr>
            <w:r>
              <w:t>капли глазные и ушные;</w:t>
            </w:r>
          </w:p>
          <w:p w:rsidR="0093553C" w:rsidRDefault="00D17EF3">
            <w:pPr>
              <w:pStyle w:val="ConsPlusNormal1"/>
            </w:pPr>
            <w:r>
              <w:t>мазь глазная;</w:t>
            </w:r>
          </w:p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</w:t>
            </w:r>
          </w:p>
          <w:p w:rsidR="0093553C" w:rsidRDefault="00D17EF3">
            <w:pPr>
              <w:pStyle w:val="ConsPlusNormal1"/>
            </w:pPr>
            <w:r>
              <w:t>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спарфлоксацин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ципрофлоксацин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глазные;</w:t>
            </w:r>
          </w:p>
          <w:p w:rsidR="0093553C" w:rsidRDefault="00D17EF3">
            <w:pPr>
              <w:pStyle w:val="ConsPlusNormal1"/>
            </w:pPr>
            <w:r>
              <w:t>капли глазные и ушные;</w:t>
            </w:r>
          </w:p>
          <w:p w:rsidR="0093553C" w:rsidRDefault="00D17EF3">
            <w:pPr>
              <w:pStyle w:val="ConsPlusNormal1"/>
            </w:pPr>
            <w:r>
              <w:t>капли уш</w:t>
            </w:r>
            <w:r>
              <w:t>ные;</w:t>
            </w:r>
          </w:p>
          <w:p w:rsidR="0093553C" w:rsidRDefault="00D17EF3">
            <w:pPr>
              <w:pStyle w:val="ConsPlusNormal1"/>
            </w:pPr>
            <w:r>
              <w:t>мазь глазная;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антибактериальные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J01XA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антибиотики гликопептидной структуры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ванкомицин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 и приема внутрь;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инфузий и приема внутрь;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телаванцин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J01XB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полимиксины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пол</w:t>
            </w:r>
            <w:r>
              <w:t>имиксин 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инъекций;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J01XD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имидазола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метронидазол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J01XX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прочие антибактериальные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даптомицин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линезолид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гранулы для приготовления суспензии для приема внутрь;</w:t>
            </w:r>
          </w:p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тедизолид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фосфомицин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J02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противогрибковые препараты системного действия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J02A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противогрибковые препараты системного де</w:t>
            </w:r>
            <w:r>
              <w:t>йствия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J02AA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антибиотики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амфотерицин 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нистатин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J02AC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триазола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вориконазол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суспензии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позаконазол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суспензия для п</w:t>
            </w:r>
            <w:r>
              <w:t>риема внутрь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флуконазол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суспензии для приема внутрь;</w:t>
            </w:r>
          </w:p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J02AX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каспофунгин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микафунгин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J04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препараты, активные в отношении микобактерий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J04A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противотуберкулезные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J04AA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аминосалициловая кислота и ее производные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аминосалициловая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гранулы замедленного высвобождения для приема внутрь;</w:t>
            </w:r>
          </w:p>
          <w:p w:rsidR="0093553C" w:rsidRDefault="00D17EF3">
            <w:pPr>
              <w:pStyle w:val="ConsPlusNormal1"/>
            </w:pPr>
            <w:r>
              <w:t>гранулы кишечнорастворимые;</w:t>
            </w:r>
          </w:p>
          <w:p w:rsidR="0093553C" w:rsidRDefault="00D17EF3">
            <w:pPr>
              <w:pStyle w:val="ConsPlusNormal1"/>
            </w:pPr>
            <w:r>
              <w:t>гранулы, покрытые кишечнорастворимой оболочкой;</w:t>
            </w:r>
          </w:p>
          <w:p w:rsidR="0093553C" w:rsidRDefault="00D17EF3">
            <w:pPr>
              <w:pStyle w:val="ConsPlusNormal1"/>
            </w:pPr>
            <w:r>
              <w:t>гранулы с пролонгированным высвобождением;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инфузий*;</w:t>
            </w:r>
          </w:p>
          <w:p w:rsidR="0093553C" w:rsidRDefault="00D17EF3">
            <w:pPr>
              <w:pStyle w:val="ConsPlusNormal1"/>
            </w:pPr>
            <w:r>
              <w:t>таблетки кишечнорастворимые,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кишечнорастворимой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J04AB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антибиотики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капреомицин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рифабутин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</w:t>
            </w:r>
            <w:r>
              <w:t>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рифампицин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инъекций;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циклосерин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J04AC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гидразиды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изониазид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раствор для инъекций и ингаляций;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J04AD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тиокарбамида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протионамид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этионамид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J04AK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другие противотуберкулезные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бедаквилин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деламанид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пиразинамид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теризидон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тиоуреидоиминометилпиридиния перхлорат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этамбутол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J04AM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комбинированные противотуберкулезные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изониазид + пиразинамид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изониазид + пиразинамид + рифампицин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диспергируемые;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изониазид + пиразинамид + рифампицин + этамбутол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  <w:vMerge w:val="restart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изониазид + рифампицин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изониазид + этамбутол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J04B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противолепрозные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J04BA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противолепрозные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дапсон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J05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противовирусные препараты системного действия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J05A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противовирусные препараты прямого действия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J05AB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ацикловир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крем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мазь глазная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мазь для местного и наружного применения;</w:t>
            </w:r>
          </w:p>
          <w:p w:rsidR="0093553C" w:rsidRDefault="00D17EF3">
            <w:pPr>
              <w:pStyle w:val="ConsPlusNormal1"/>
            </w:pPr>
            <w:r>
              <w:t>мазь для наружного применения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валганцикловир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ганцикловир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J05AE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ингибиторы протеаз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атазанавир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дарунавир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нарлапревир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нирматрелвир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нирматрелвир + ритонавир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набор таблеток, покрытых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ритонавир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саквинавир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фосампренавир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суспензия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атазанавир + ритонавир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J05AF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абакавир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диданозин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кишечнорастворимые;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приема внутрь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зидовудин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ламивудин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ставудин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телбивудин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тенофовир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тенофовира алафенамид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фосфазид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эмтрицитабин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энтекавир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J05AG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ненуклеозидные ингибиторы обратной транскриптазы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доравирин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невирапин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суспензия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элсульфавирин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этравирин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эфавиренз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J05AH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ингибиторы нейраминидазы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осельтамивир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J05AP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противовирусные препараты для лечения гепатита 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велпатасвир + софосбувир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глекапревир + пибрентасвир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гранулы,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даклатасвир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дасабувир; омбитасвир + паритапревир + ритонавир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таблеток набор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рибавирин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суспензии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софосбувир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J05AR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абакавир + ламивудин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абакавир + зидовудин + ламивудин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биктегравир + тенофовир алафенамид + эмтрицитабин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доравирин + ламивудин + тенофовир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зидовудин + ламивудин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ламивудин + фосфазид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лопинавир + ритонавир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рилпивирин + тенофовир + эмтрицитабин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тенофовир + элсульфавирин + эмтрицитабин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J05AX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прочие противовирусные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булевиртид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гразопревир + элбасвир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долутегравир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имидазолилэтанамид пентандиовой кислоты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кагоцел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маравирок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молнупиравир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ралтегравир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жевательные;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ремдесивир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умифеновир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фавипиравир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концентрата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</w:t>
            </w:r>
            <w:r>
              <w:t>ления концентрата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J06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иммунные сыворотки и иммуноглобулины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J06A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иммунные сыворотки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J06AA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иммунные сыворотки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антитоксин яда гадюки обыкновенной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антитоксин ботулинический типа A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антитоксин ботулинический типа B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антитоксин ботулинический типа E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антитоксин гангренозный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антитоксин дифтерийный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антитоксин столбнячный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J06B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иммуноглобулины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J06BA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иммуноглобулины нормальные человеческие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иммуноглобулин человека нормальный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J06BB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специфические иммуноглобулины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иммуноглобулин антирабический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иммуноглобулин против клещевого энцефалита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иммуноглобулин противостолбнячный человека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иммуноглобулин человека антирезус RHO(D)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внутримышечного введения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  <w:vMerge w:val="restart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иммуноглобулин человека противостафилококковый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паливизумаб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внутримышечного введения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J07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вакцины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J07A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вакцины бактериальные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J07AF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вакцины дифтерийные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анатоксин дифтерийный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J07AM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противостолбнячные вакцины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анатоксин дифтерийно-столбнячный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анатоксин столбнячный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  <w:outlineLvl w:val="2"/>
            </w:pPr>
            <w:r>
              <w:t>L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противоопухолевые препараты и иммуномодуляторы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противоопухолевые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алкилирующие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аналоги азотистого иприта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бендамустин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ифосфамид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инъекций;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мелфалан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внутрисосудистого введения;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хлорамбуцил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циклофосфамид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алкилсульфонаты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бусульфан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L01AD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нитрозомочевины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кармустин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ломустин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L01AX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другие алкилирующие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дакарбазин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темозоломид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антиметаболиты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L01BA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аналоги фолиевой кислоты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метотрексат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</w:t>
            </w:r>
          </w:p>
          <w:p w:rsidR="0093553C" w:rsidRDefault="00D17EF3">
            <w:pPr>
              <w:pStyle w:val="ConsPlusNormal1"/>
            </w:pPr>
            <w:r>
              <w:t>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</w:t>
            </w:r>
          </w:p>
          <w:p w:rsidR="0093553C" w:rsidRDefault="00D17EF3">
            <w:pPr>
              <w:pStyle w:val="ConsPlusNormal1"/>
            </w:pPr>
            <w:r>
              <w:t>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</w:t>
            </w:r>
          </w:p>
          <w:p w:rsidR="0093553C" w:rsidRDefault="00D17EF3">
            <w:pPr>
              <w:pStyle w:val="ConsPlusNormal1"/>
            </w:pPr>
            <w:r>
              <w:t>раствора для инъекций;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пеметрексед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ралтитрексид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L01BB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аналоги пурина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меркаптопурин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неларабин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флударабин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L01F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моноклональные антитела и конъюгаты антител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L01FC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ингибиторы CD38 (кластеры дифференцировки 38)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даратумумаб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изатуксимаб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L01BC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аналоги пиримидина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азацитидин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суспензии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гемцитабин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капецитабин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фторурацил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</w:t>
            </w:r>
            <w:r>
              <w:t>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внутрисосудистого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внутрисосудистого и внутриполостного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цитарабин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инъекций;</w:t>
            </w:r>
          </w:p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L01CA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алкалоиды барвинка и их аналоги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винбластин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винкристин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винорелбин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L01CB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подофиллотоксина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этопозид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L01CD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таксаны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доцетаксел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кабазитаксел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паклитаксел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L01DB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антрациклины и родственные соединения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даунорубицин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доксорубицин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внутриартериальн</w:t>
            </w:r>
            <w:r>
              <w:t>ого, внутривенного и внутрипузырного введения;</w:t>
            </w:r>
          </w:p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внутрисосудистого и внутрипузырного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идарубицин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митоксантрон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эпирубицин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внутрисосудистого и внутрипузырн</w:t>
            </w:r>
            <w:r>
              <w:t>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внутриартериального, внутрипузырного введения и инфузий*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L01DC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другие противоопухолевые антибиотики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блеомицин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иксабепилон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митомицин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ингибиторы протеинкиназы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L01EL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ингибиторы тирозинкиназы Брутона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занубрутиниб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L01F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моноклональные антитела и конъюгаты антител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L01FC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ингибиторы CD38 (кластеры дифференцировки 38)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даратумумаб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изатуксимаб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L01EM03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алпелисиб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противоопухолевые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L01XA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препараты платины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карбоплатин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инфузий, лиофилизат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оксалиплатин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цисплатин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L01XB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метилгидразины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прокарбазин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L01XC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моноклональные антитела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авелумаб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атезолизумаб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бевацизумаб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блинатумомаб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брентуксимаб ведотин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дурвалумаб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инотузумаб озогамицин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ипил</w:t>
            </w:r>
            <w:r>
              <w:t>имумаб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ниволумаб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обинутузумаб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панитумумаб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пембролизумаб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пертузумаб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полатузумаб ведотин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пролголимаб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рамуцирумаб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ритуксимаб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трастузумаб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трастузумаб эмтанзин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цетуксимаб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эл</w:t>
            </w:r>
            <w:r>
              <w:t>отузумаб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L01XE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ингибиторы протеинкиназы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абемациклиб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акалабрутиниб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акситиниб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алектиниб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афатиниб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бозутиниб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вандетаниб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вемурафениб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гефитиниб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дабрафениб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дазатиниб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ибрутиниб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иматиниб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кабозантиниб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кобиметиниб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кризотиниб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лапатиниб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ленватиниб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мидостаурин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нилотиниб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нинтеданиб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мягкие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осимертиниб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пазопаниб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палбоциклиб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регорафениб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рибоциклиб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руксолитиниб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сорафениб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сунитиниб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траметиниб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церитиниб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эрлотиниб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L01XX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прочие противоопухолевые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алпелисиб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аспарагиназа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афлиберцепт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внутриглазного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бортезомиб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и подкожного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венетоклакс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висмодегиб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гидроксикарбамид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иксазомиб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иринотекан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карфилзомиб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митотан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олапариб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пэгаспаргаза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талазопариб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третиноин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эрибулин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L01XY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комбинации противоопухолевых препаратов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нурулимаб + пролголимаб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L02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противоопухолевые гормональные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L02A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гормоны и родственные соединения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L02AB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гестагены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медроксипрогестерон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суспензия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L02AE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аналоги гонадотропин-рилизинг гормона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бусерелин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гозерелин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имплантат;</w:t>
            </w:r>
          </w:p>
          <w:p w:rsidR="0093553C" w:rsidRDefault="00D17EF3">
            <w:pPr>
              <w:pStyle w:val="ConsPlusNormal1"/>
            </w:pPr>
            <w:r>
              <w:t>капсула для подкожного введения пролонгированного действия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лейпрорелин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трипторелин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суспензии для внутримышечного введения с пролонгированным высвобожде</w:t>
            </w:r>
            <w:r>
              <w:t>нием;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</w:t>
            </w:r>
            <w:r>
              <w:t>2B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антагонисты гормонов и родственные соединения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L02BA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антиэстрогены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тамоксифен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фулвестрант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внутримышечного введения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L02BB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антиандрогены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апалутамид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бикалутамид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флутамид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энзалутамид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L02BG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ингибиторы ароматазы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анастрозол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L02BX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антагонисты гормонов и родственные соединения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абиратерон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дегареликс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L03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иммуностимуляторы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L03A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иммуностимуляторы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L03AA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колониестимулирующие факторы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филграстим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подкожного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эмпэгфилграстим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L03AB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интерфероны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интерферон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гель для местного и наружного применения;</w:t>
            </w:r>
          </w:p>
          <w:p w:rsidR="0093553C" w:rsidRDefault="00D17EF3">
            <w:pPr>
              <w:pStyle w:val="ConsPlusNormal1"/>
            </w:pPr>
            <w:r>
              <w:t>капли назальные;</w:t>
            </w:r>
          </w:p>
          <w:p w:rsidR="0093553C" w:rsidRDefault="00D17EF3">
            <w:pPr>
              <w:pStyle w:val="ConsPlusNormal1"/>
            </w:pPr>
            <w:r>
              <w:t>спрей назальный дозированный;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интраназального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</w:t>
            </w:r>
            <w:r>
              <w:t>аствора для интраназального введения и ингаляций;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инъекций;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инъекций и местного применения;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суспензии для приема внутрь;</w:t>
            </w:r>
          </w:p>
          <w:p w:rsidR="0093553C" w:rsidRDefault="00D17EF3">
            <w:pPr>
              <w:pStyle w:val="ConsPlusNormal1"/>
            </w:pPr>
            <w:r>
              <w:t>мазь для наружного и м</w:t>
            </w:r>
            <w:r>
              <w:t>естного применения;</w:t>
            </w:r>
          </w:p>
          <w:p w:rsidR="0093553C" w:rsidRDefault="00D17EF3">
            <w:pPr>
              <w:pStyle w:val="ConsPlusNormal1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подкожного введения;</w:t>
            </w:r>
          </w:p>
          <w:p w:rsidR="0093553C" w:rsidRDefault="00D17EF3">
            <w:pPr>
              <w:pStyle w:val="ConsPlusNormal1"/>
            </w:pPr>
            <w:r>
              <w:t>суппозитории ректальные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интерферон бета-1a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интерферон бета-1b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интерферон гамма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</w:t>
            </w:r>
            <w:r>
              <w:t>отовления раствора для внутримышечного и подкожного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пэгинтерферон альфа-2a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пэгинтерферон альфа-2b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пэгинтерферон бета-1a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сампэгинтерферон бета-1а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цепэгинтерферон альфа-2b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L03AX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другие иммуностимуляторы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азоксимера бромид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инъекций и местного применения;</w:t>
            </w:r>
          </w:p>
          <w:p w:rsidR="0093553C" w:rsidRDefault="00D17EF3">
            <w:pPr>
              <w:pStyle w:val="ConsPlusNormal1"/>
            </w:pPr>
            <w:r>
              <w:t>суппозитории вагинальные и ректальные;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вакцина для лечения рака мочевого пузыря БЦЖ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глатирамера ацетат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глутамил-цистеинил-глицин динатрия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меглюмина акридонацетат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тилорон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L04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иммунодепрессанты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L04A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иммунодепрессанты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L04AA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селективные иммунодепрессанты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абатацепт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алемтузумаб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анифролумаб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апремиласт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барицитиниб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белимумаб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ведолизумаб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дивозилимаб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иммуноглобулин антитимоцитарный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иммуноглобулин антитимоцитарный лошадиный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кладрибин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лефлуномид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микофенолата мофетил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микофеноловая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кишечнорастворимые,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кишечнорастворимой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натализумаб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окрелизумаб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сипонимод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терифлуномид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тофацитиниб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упадацитиниб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финголимод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эверолимус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диспергируемые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экулизумаб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L04AB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ингибиторы фактора некроза опухоли альфа (ФНО-альфа)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адалимумаб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голимумаб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инфликсимаб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цертолизумаба пэгол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этанерцепт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L04AC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ингибиторы интерлейкина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анакинра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базиликсимаб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гуселькумаб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иксекизумаб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канакинумаб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левилимаб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нетакимаб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олокизумаб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рисанкизумаб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сарилумаб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секукинумаб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тоцилизумаб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устекинумаб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L04AD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ингибиторы кальциневрина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такролимус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капсулы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концентрат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мазь для наружного применения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циклоспорин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капсулы мягкие;</w:t>
            </w:r>
          </w:p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L04AX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иммунодепрессанты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азатиоприн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диметилфумарат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кишечнорастворимые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леналидомид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пирфенидон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помалидомид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  <w:outlineLvl w:val="2"/>
            </w:pPr>
            <w:r>
              <w:t>M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костно-мышечная система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M01A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M01AB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диклофенак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глазные;</w:t>
            </w:r>
          </w:p>
          <w:p w:rsidR="0093553C" w:rsidRDefault="00D17EF3">
            <w:pPr>
              <w:pStyle w:val="ConsPlusNormal1"/>
            </w:pPr>
            <w:r>
              <w:t>капсулы кишечнорастворимые;</w:t>
            </w:r>
          </w:p>
          <w:p w:rsidR="0093553C" w:rsidRDefault="00D17EF3">
            <w:pPr>
              <w:pStyle w:val="ConsPlusNormal1"/>
            </w:pPr>
            <w:r>
              <w:t>капсулы с модифицированным высвобождением;</w:t>
            </w:r>
          </w:p>
          <w:p w:rsidR="0093553C" w:rsidRDefault="00D17EF3">
            <w:pPr>
              <w:pStyle w:val="ConsPlusNormal1"/>
            </w:pPr>
            <w:r>
              <w:t xml:space="preserve">раствор для внутримышечного </w:t>
            </w:r>
            <w:r>
              <w:t>введения;</w:t>
            </w:r>
          </w:p>
          <w:p w:rsidR="0093553C" w:rsidRDefault="00D17EF3">
            <w:pPr>
              <w:pStyle w:val="ConsPlusNormal1"/>
            </w:pPr>
            <w:r>
              <w:t>таблетки, покрытые кишечнорастворимой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кишечнорастворимой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кишечнорастворимой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кишечнорастворимые,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кишечнорастворимые с пролонгированным высвобождением;</w:t>
            </w:r>
          </w:p>
          <w:p w:rsidR="0093553C" w:rsidRDefault="00D17EF3">
            <w:pPr>
              <w:pStyle w:val="ConsPlusNormal1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кеторолак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внутримышечного введе</w:t>
            </w:r>
            <w:r>
              <w:t>ния;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M01AB05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диклофенак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кишечнорастворимые с пролонгированным высвобождением, покрытые пленочной,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M01AE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пропионовой кислоты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декскетопрофен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ибупрофен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гель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гранулы для приготовления раствора для приема внутрь;</w:t>
            </w:r>
          </w:p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крем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мазь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суппозитории ректальные;</w:t>
            </w:r>
          </w:p>
          <w:p w:rsidR="0093553C" w:rsidRDefault="00D17EF3">
            <w:pPr>
              <w:pStyle w:val="ConsPlusNormal1"/>
            </w:pPr>
            <w:r>
              <w:t>суппозитории ректальные (для детей);</w:t>
            </w:r>
          </w:p>
          <w:p w:rsidR="0093553C" w:rsidRDefault="00D17EF3">
            <w:pPr>
              <w:pStyle w:val="ConsPlusNormal1"/>
            </w:pPr>
            <w:r>
              <w:t>суспензия для приема внутрь;</w:t>
            </w:r>
          </w:p>
          <w:p w:rsidR="0093553C" w:rsidRDefault="00D17EF3">
            <w:pPr>
              <w:pStyle w:val="ConsPlusNormal1"/>
            </w:pPr>
            <w:r>
              <w:t>суспензия для приема внутрь (для детей);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</w:t>
            </w:r>
            <w:r>
              <w:t>ированным высвобождением,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кетопрофен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капсулы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капсулы с модифицированным высвобождением;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инфузий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суппозитории ректальные;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таблетки с модифицированным высвобождением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M01C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базисные противоревматические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M01C</w:t>
            </w:r>
            <w:r>
              <w:t>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пеницилламин и подобные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пеницилламин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M03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миорелаксанты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M03A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миорелаксанты периферического действия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M03AB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холина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суксаметония йодид и хлорид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M03AC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четвертичные аммониевые соединения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пипекурония бромид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рокурония бромид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M03AX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миорелаксанты периферического действия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ботулинический токсин типа 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ботулинический токсин</w:t>
            </w:r>
          </w:p>
          <w:p w:rsidR="0093553C" w:rsidRDefault="00D17EF3">
            <w:pPr>
              <w:pStyle w:val="ConsPlusNormal1"/>
            </w:pPr>
            <w:r>
              <w:t>типа A-гемагглютинин комплекс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инъекций;</w:t>
            </w:r>
          </w:p>
          <w:p w:rsidR="0093553C" w:rsidRDefault="00D17EF3">
            <w:pPr>
              <w:pStyle w:val="ConsPlusNormal1"/>
            </w:pPr>
            <w:r>
              <w:t>раствор для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M03B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миорелаксанты центрального действия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M03BX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миорелаксанты центрального действия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бакло</w:t>
            </w:r>
            <w:r>
              <w:t>фен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интратекального введения;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тизанидин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с модифицированным высвобождением;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M04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противоподагрические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M04A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противоподагрические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M04AA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ингибиторы образования мочевой кислоты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аллопуринол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M05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заболеваний костей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M05B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M05BA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бифосфонаты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алендроновая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золедроновая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</w:t>
            </w:r>
            <w:r>
              <w:t xml:space="preserve">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M05BX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деносумаб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стронция ранелат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суспензии для приема внутрь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M09AX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нусинерсен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интратекального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рисдиплам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приема внутрь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  <w:outlineLvl w:val="2"/>
            </w:pPr>
            <w:r>
              <w:t>N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нервная система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анестетики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01A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общей анестезии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N 01AB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галогенированные углеводороды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галотан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жидкость для ингаляций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десфлуран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жидкость для ингаляций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севофлуран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жидкость для ингаляций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01AF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барбитураты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тиопентал натрия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01AH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опиоидные анальгетики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тримеперидин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N 01AX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другие препараты для общей анестезии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динитрогена оксид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газ сжатый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кетамин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натрия оксибутират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пропофол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эмульсия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эмульсия для инфузий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01B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местные анестетики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01BA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эфиры аминобензойной кислоты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прокаин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01BB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бупивакаин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интратекального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левобупивакаин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ропивакаин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02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анальгетики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02A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опиоиды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02AA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природные алкалоиды опия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морфин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раствор для приема в</w:t>
            </w:r>
            <w:r>
              <w:t>нутрь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налоксон + оксикодон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02AB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фенилпиперидина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фентанил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трансдермальная терапевтическая система;</w:t>
            </w:r>
          </w:p>
          <w:p w:rsidR="0093553C" w:rsidRDefault="00D17EF3">
            <w:pPr>
              <w:pStyle w:val="ConsPlusNormal1"/>
            </w:pPr>
            <w:r>
              <w:t>пластырь трансдермальный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02AE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орипавина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бупренорфин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02AX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опиоиды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пропионилфенилэтоксиэтилпиперидин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защечные;</w:t>
            </w:r>
          </w:p>
          <w:p w:rsidR="0093553C" w:rsidRDefault="00D17EF3">
            <w:pPr>
              <w:pStyle w:val="ConsPlusNormal1"/>
            </w:pPr>
            <w:r>
              <w:t>таблетки подъязычные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тапентадол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трамадол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суппозитории ректальные;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</w:t>
            </w:r>
            <w:r>
              <w:t>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02B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анальгетики и антипиретики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02BA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салициловая кислота и ее производные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ацетилсалициловая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кишечнорастворимые,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 кишечнорастворимые,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кишечнорастворимой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кишечнорастворимой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02BE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анилиды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парацетамол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р</w:t>
            </w:r>
            <w:r>
              <w:t>аствор для приема внутрь;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 (для детей);</w:t>
            </w:r>
          </w:p>
          <w:p w:rsidR="0093553C" w:rsidRDefault="00D17EF3">
            <w:pPr>
              <w:pStyle w:val="ConsPlusNormal1"/>
            </w:pPr>
            <w:r>
              <w:t>суппозитории ректальные;</w:t>
            </w:r>
          </w:p>
          <w:p w:rsidR="0093553C" w:rsidRDefault="00D17EF3">
            <w:pPr>
              <w:pStyle w:val="ConsPlusNormal1"/>
            </w:pPr>
            <w:r>
              <w:t>суппозитории ректальные (для детей);</w:t>
            </w:r>
          </w:p>
          <w:p w:rsidR="0093553C" w:rsidRDefault="00D17EF3">
            <w:pPr>
              <w:pStyle w:val="ConsPlusNormal1"/>
            </w:pPr>
            <w:r>
              <w:t>суспензия для приема внутрь;</w:t>
            </w:r>
          </w:p>
          <w:p w:rsidR="0093553C" w:rsidRDefault="00D17EF3">
            <w:pPr>
              <w:pStyle w:val="ConsPlusNormal1"/>
            </w:pPr>
            <w:r>
              <w:t>суспензия для приема внутрь (для детей);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03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противоэпилептические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03A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противоэпилептические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03AA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барбитураты и их производные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бензобарбитал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фенобарбитал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03AB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гидантоина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фенитоин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03AD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сукцинимида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этосуксимид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03AE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бензодиазепина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клоназепам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03AF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карбоксамида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карбамазепин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</w:t>
            </w:r>
            <w:r>
              <w:t>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окскарбазепин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суспензия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03AG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жирных кислот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вальпроевая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гранулы с пролонгированным высвобождением;</w:t>
            </w:r>
          </w:p>
          <w:p w:rsidR="0093553C" w:rsidRDefault="00D17EF3">
            <w:pPr>
              <w:pStyle w:val="ConsPlusNormal1"/>
            </w:pPr>
            <w:r>
              <w:t>капли для приема внутрь;</w:t>
            </w:r>
          </w:p>
          <w:p w:rsidR="0093553C" w:rsidRDefault="00D17EF3">
            <w:pPr>
              <w:pStyle w:val="ConsPlusNormal1"/>
            </w:pPr>
            <w:r>
              <w:t>капсулы кишечнорастворимые;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сироп;</w:t>
            </w:r>
          </w:p>
          <w:p w:rsidR="0093553C" w:rsidRDefault="00D17EF3">
            <w:pPr>
              <w:pStyle w:val="ConsPlusNormal1"/>
            </w:pPr>
            <w:r>
              <w:t>сироп (для детей);</w:t>
            </w:r>
          </w:p>
          <w:p w:rsidR="0093553C" w:rsidRDefault="00D17EF3">
            <w:pPr>
              <w:pStyle w:val="ConsPlusNormal1"/>
            </w:pPr>
            <w:r>
              <w:t>таблетки, покрытые кишечнорастворимой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пленочной обол</w:t>
            </w:r>
            <w:r>
              <w:t>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03AX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противоэпилептические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бриварацетам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лакосамид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леветирацетам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перампанел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прегабалин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топирамат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04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противопаркинсонические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04A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антихолинергические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04AA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третичные амины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бипериден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тригексифенидил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04B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дофаминергические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04BA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допа и ее производные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леводопа + бенсеразид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капсулы с модифицированным высвобождением;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диспергируемые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леводопа + карбидопа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04BB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адамантана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амантадин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N 04BC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агонисты дофаминовых рецепторов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пирибедил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с контролируемым высвобождением,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 с контролируемым высвобождением,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прамипексол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04BC08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пирибедил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психолептики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антипсихотические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алифатические производные фенотиазина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левомепромазин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инфузий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хлорпромазин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драже;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пиперазиновые производные фенотиазина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перфеназин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трифлуоперазин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флуфеназин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внутримышечного введения (масляный)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05AC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пиперидиновые производные фенотиазина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перициазин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тиоридазин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05AD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бутирофенона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галоперидол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для приема внутрь;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внутримышечного введения (масляный);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дроперидол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</w:t>
            </w:r>
            <w:r>
              <w:t>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N 05AE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производные индола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луразидон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сертиндол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05AF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тиоксантена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зуклопентиксол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внутримышечного введения (масляный);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флупентиксол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внутримышечного введения (масляный);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05AH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диазепины, оксазепины, тиазепины и оксепины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кветиапин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оланзапин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диспергируемые в полости рта;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05AL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бензамиды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сульпирид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раствор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антипсихотические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карипразин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палиперидон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суспензия для внутримышечного введения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рисперидон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таблетки, диспергируемые в полости рта;</w:t>
            </w:r>
          </w:p>
          <w:p w:rsidR="0093553C" w:rsidRDefault="00D17EF3">
            <w:pPr>
              <w:pStyle w:val="ConsPlusNormal1"/>
            </w:pPr>
            <w:r>
              <w:t>таблетки для рассасывания;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анксиолитики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бензодиазепина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бромдигидрохлорфенил-бензодиазепин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диспергируемые в полости рта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диазепам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лоразепам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оксазепам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05BB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дифенилметана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гидроксизин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снотворные и седативные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05CD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бензодиазепина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мидазолам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нитразепам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05CF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бензодиазепиноподобные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зопиклон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06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психоаналептики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06A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антидепрессанты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06AA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амитриптилин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имипрамин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драже;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кломипрамин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оболочкой;</w:t>
            </w:r>
          </w:p>
          <w:p w:rsidR="0093553C" w:rsidRDefault="00D17EF3">
            <w:pPr>
              <w:pStyle w:val="ConsPlusNormal1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N 06AB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селективные ингибиторы обратного захвата серотонина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пароксетин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сертралин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флуоксетин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06AX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антидепрессанты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агомелатин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пипофезин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06B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06BC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ксантина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кофеин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подкожного и субконъюнктивального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06BX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психостимуляторы и ноотропные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винпоцетин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глицин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защечные;</w:t>
            </w:r>
          </w:p>
          <w:p w:rsidR="0093553C" w:rsidRDefault="00D17EF3">
            <w:pPr>
              <w:pStyle w:val="ConsPlusNormal1"/>
            </w:pPr>
            <w:r>
              <w:t>таблетки подъязычные;</w:t>
            </w:r>
          </w:p>
          <w:p w:rsidR="0093553C" w:rsidRDefault="00D17EF3">
            <w:pPr>
              <w:pStyle w:val="ConsPlusNormal1"/>
            </w:pPr>
            <w:r>
              <w:t>таблетки защечные и подъязычные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назальные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пирацетам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инфузий;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полипептиды коры головного мозга скота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фонтурацетам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церебролизин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цитиколин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06D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деменции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06DA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антихолинэстеразные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галантамин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ривастигмин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трансдермальная терапевтическая система;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06DX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препараты для лечения деменции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мемантин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07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07A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парасимпатомиметики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07AA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антихолинэстеразные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неостигмина метилсульфат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подкожного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пиридостигмина бромид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07AX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прочие парасимпатомиметики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холина альфосцерат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инфузий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07B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препараты, применяемые при зависимостях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07BB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препараты, применяемые при алкогольной зависимости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налтрексон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суспензии для внутримышечног</w:t>
            </w:r>
            <w:r>
              <w:t>о введения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07C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устранения головокружения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07CA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устранения головокружения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бетагистин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для приема внутрь;</w:t>
            </w:r>
          </w:p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N 07X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N 07XX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инозин + никотинамид + рибофлавин + янтарная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таблетки, покрытые кишечнорастворимой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тетрабеназин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фампридин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этилметилгидроксипиридина сукцинат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  <w:outlineLvl w:val="2"/>
            </w:pPr>
            <w:r>
              <w:t>P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P01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противопротозойные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P01B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противомалярийные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P01BA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аминохинолины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гидроксихлорохин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P01BC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метанолхинолины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мефлохин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P02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противогельминтные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P02B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трематодоза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P02BA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хинолина и родственные соединения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празиквантел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P02C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нематодоза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P02CA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бензимидазола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мебендазол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P02CC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тетрагидропиримидина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пирантел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суспензия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P02CE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имидазотиазола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левамизол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P03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P03A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уничтожения эктопаразитов (в т.ч. чесоточног</w:t>
            </w:r>
            <w:r>
              <w:t>о клеща)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P03AX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бензилбензоат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мазь для наружного применения;</w:t>
            </w:r>
          </w:p>
          <w:p w:rsidR="0093553C" w:rsidRDefault="00D17EF3">
            <w:pPr>
              <w:pStyle w:val="ConsPlusNormal1"/>
            </w:pPr>
            <w:r>
              <w:t>эмульсия для наружного применения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  <w:outlineLvl w:val="2"/>
            </w:pPr>
            <w:r>
              <w:t>R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дыхательная система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назальные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R01A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R01AA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адреномиметики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ксилометазолин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гель назальный;</w:t>
            </w:r>
          </w:p>
          <w:p w:rsidR="0093553C" w:rsidRDefault="00D17EF3">
            <w:pPr>
              <w:pStyle w:val="ConsPlusNormal1"/>
            </w:pPr>
            <w:r>
              <w:t>капли назальные;</w:t>
            </w:r>
          </w:p>
          <w:p w:rsidR="0093553C" w:rsidRDefault="00D17EF3">
            <w:pPr>
              <w:pStyle w:val="ConsPlusNormal1"/>
            </w:pPr>
            <w:r>
              <w:t>капли назальные (для детей);</w:t>
            </w:r>
          </w:p>
          <w:p w:rsidR="0093553C" w:rsidRDefault="00D17EF3">
            <w:pPr>
              <w:pStyle w:val="ConsPlusNormal1"/>
            </w:pPr>
            <w:r>
              <w:t>спрей назальный;</w:t>
            </w:r>
          </w:p>
          <w:p w:rsidR="0093553C" w:rsidRDefault="00D17EF3">
            <w:pPr>
              <w:pStyle w:val="ConsPlusNormal1"/>
            </w:pPr>
            <w:r>
              <w:t>спрей назальный дозированный;</w:t>
            </w:r>
          </w:p>
          <w:p w:rsidR="0093553C" w:rsidRDefault="00D17EF3">
            <w:pPr>
              <w:pStyle w:val="ConsPlusNormal1"/>
            </w:pPr>
            <w:r>
              <w:t>спрей назальный дозированный (для детей)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R02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заболеваний горла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R02A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заболеваний горла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R02AA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антисептические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йод + калия йодид + глицерол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местного применения;</w:t>
            </w:r>
          </w:p>
          <w:p w:rsidR="0093553C" w:rsidRDefault="00D17EF3">
            <w:pPr>
              <w:pStyle w:val="ConsPlusNormal1"/>
            </w:pPr>
            <w:r>
              <w:t>спрей для местного применения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R03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R03A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адренергические средства для ингаляционного введения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R03AC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селективные бета 2-адреномиметики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индакатерол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с порошком для ингаляций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сальбутамол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аэрозоль для ингаляций дозированный;</w:t>
            </w:r>
          </w:p>
          <w:p w:rsidR="0093553C" w:rsidRDefault="00D17EF3">
            <w:pPr>
              <w:pStyle w:val="ConsPlusNormal1"/>
            </w:pPr>
            <w:r>
              <w:t>аэрозоль для ингаляций дозированный, активируемый вдохом;</w:t>
            </w:r>
          </w:p>
          <w:p w:rsidR="0093553C" w:rsidRDefault="00D17EF3">
            <w:pPr>
              <w:pStyle w:val="ConsPlusNormal1"/>
            </w:pPr>
            <w:r>
              <w:t>порошок для ингаляций дозированный;</w:t>
            </w:r>
          </w:p>
          <w:p w:rsidR="0093553C" w:rsidRDefault="00D17EF3">
            <w:pPr>
              <w:pStyle w:val="ConsPlusNormal1"/>
            </w:pPr>
            <w:r>
              <w:t>раствор для ингаляций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формотерол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аэрозоль для ингаляций дозированный;</w:t>
            </w:r>
          </w:p>
          <w:p w:rsidR="0093553C" w:rsidRDefault="00D17EF3">
            <w:pPr>
              <w:pStyle w:val="ConsPlusNormal1"/>
            </w:pPr>
            <w:r>
              <w:t>капсулы с порошком для ингаляций;</w:t>
            </w:r>
          </w:p>
          <w:p w:rsidR="0093553C" w:rsidRDefault="00D17EF3">
            <w:pPr>
              <w:pStyle w:val="ConsPlusNormal1"/>
            </w:pPr>
            <w:r>
              <w:t>порошок для ингаляций дозированный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R03AK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беклометазон + формотерол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аэрозоль для ингаляций дозированный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будесонид + формотерол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 с порошком для ингаляций набор;</w:t>
            </w:r>
          </w:p>
          <w:p w:rsidR="0093553C" w:rsidRDefault="00D17EF3">
            <w:pPr>
              <w:pStyle w:val="ConsPlusNormal1"/>
            </w:pPr>
            <w:r>
              <w:t>порошок для ингаляций дозированный;</w:t>
            </w:r>
          </w:p>
          <w:p w:rsidR="0093553C" w:rsidRDefault="00D17EF3">
            <w:pPr>
              <w:pStyle w:val="ConsPlusNormal1"/>
            </w:pPr>
            <w:r>
              <w:t>капсулы с порошком для ингаляций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вилантерол + флутиказона фуроат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ингаляций дозированный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салметерол + флутиказон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аэрозоль для ингаляций дозированный;</w:t>
            </w:r>
          </w:p>
          <w:p w:rsidR="0093553C" w:rsidRDefault="00D17EF3">
            <w:pPr>
              <w:pStyle w:val="ConsPlusNormal1"/>
            </w:pPr>
            <w:r>
              <w:t>капсулы с порошком для ингаляций;</w:t>
            </w:r>
          </w:p>
          <w:p w:rsidR="0093553C" w:rsidRDefault="00D17EF3">
            <w:pPr>
              <w:pStyle w:val="ConsPlusNormal1"/>
            </w:pPr>
            <w:r>
              <w:t>порошок для ингаляций дозированный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R03AL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аклидиния бромид + формотерол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ингаляций дозированный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беклометазон + гликопиррония бромид + формотерол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аэрозоль для ингаляций дозированный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будесонид + гликопиррония бромид + формотерол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аэрозоль для ингаляций дозированный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вилантерол + умеклидиния бромид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ингаляций дозированный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вилантерол + умеклидиния бромид + флутиказона фуроат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ингаляций дозированный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гликопиррония бромид + индакатерол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с порошком для ингаляций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гликопиррония бромид + индакатерол + мометазон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с порошком для ингаляций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ипратропия бромид + фенотерол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аэрозоль для ингаляций дозированный;</w:t>
            </w:r>
          </w:p>
          <w:p w:rsidR="0093553C" w:rsidRDefault="00D17EF3">
            <w:pPr>
              <w:pStyle w:val="ConsPlusNormal1"/>
            </w:pPr>
            <w:r>
              <w:t>раствор для ингаляций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олодатерол + тиотропия бромид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ингаляций дозированный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R03AL12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форматерол+гликопиррония бромид+беклометазон</w:t>
            </w:r>
          </w:p>
          <w:p w:rsidR="0093553C" w:rsidRDefault="00D17EF3">
            <w:pPr>
              <w:pStyle w:val="ConsPlusNormal1"/>
            </w:pPr>
            <w:r>
              <w:t>гликопиррония бромид+индакатерол+</w:t>
            </w:r>
          </w:p>
          <w:p w:rsidR="0093553C" w:rsidRDefault="00D17EF3">
            <w:pPr>
              <w:pStyle w:val="ConsPlusNormal1"/>
            </w:pPr>
            <w:r>
              <w:t>мометазон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с порошком для ингаляции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R03B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R03BA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глюкокортикоиды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беклометазон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аэрозоль для ингаляций дозированный;</w:t>
            </w:r>
          </w:p>
          <w:p w:rsidR="0093553C" w:rsidRDefault="00D17EF3">
            <w:pPr>
              <w:pStyle w:val="ConsPlusNormal1"/>
            </w:pPr>
            <w:r>
              <w:t>аэрозоль для ингаляций дозированный, активируемый вдохом;</w:t>
            </w:r>
          </w:p>
          <w:p w:rsidR="0093553C" w:rsidRDefault="00D17EF3">
            <w:pPr>
              <w:pStyle w:val="ConsPlusNormal1"/>
            </w:pPr>
            <w:r>
              <w:t>спрей назальный дозированный;</w:t>
            </w:r>
          </w:p>
          <w:p w:rsidR="0093553C" w:rsidRDefault="00D17EF3">
            <w:pPr>
              <w:pStyle w:val="ConsPlusNormal1"/>
            </w:pPr>
            <w:r>
              <w:t>суспензия для ингаляций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будесонид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кишечнорастворимые;</w:t>
            </w:r>
          </w:p>
          <w:p w:rsidR="0093553C" w:rsidRDefault="00D17EF3">
            <w:pPr>
              <w:pStyle w:val="ConsPlusNormal1"/>
            </w:pPr>
            <w:r>
              <w:t>порошок для ингаляций дозированный;</w:t>
            </w:r>
          </w:p>
          <w:p w:rsidR="0093553C" w:rsidRDefault="00D17EF3">
            <w:pPr>
              <w:pStyle w:val="ConsPlusNormal1"/>
            </w:pPr>
            <w:r>
              <w:t>раствор для ингаляций;</w:t>
            </w:r>
          </w:p>
          <w:p w:rsidR="0093553C" w:rsidRDefault="00D17EF3">
            <w:pPr>
              <w:pStyle w:val="ConsPlusNormal1"/>
            </w:pPr>
            <w:r>
              <w:t>спрей назальный дозированный;</w:t>
            </w:r>
          </w:p>
          <w:p w:rsidR="0093553C" w:rsidRDefault="00D17EF3">
            <w:pPr>
              <w:pStyle w:val="ConsPlusNormal1"/>
            </w:pPr>
            <w:r>
              <w:t>суспензия для ингаляций дозированная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R03BB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антихолинергические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аклидиния бромид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ингаляций дозированный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гликопиррония бромид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с порошком для ингаляций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ипратропия бромид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аэрозоль для ингаляций дозированный;</w:t>
            </w:r>
          </w:p>
          <w:p w:rsidR="0093553C" w:rsidRDefault="00D17EF3">
            <w:pPr>
              <w:pStyle w:val="ConsPlusNormal1"/>
            </w:pPr>
            <w:r>
              <w:t>раствор для ингаляций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тиотропия бромид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с порошком для ингаляций;</w:t>
            </w:r>
          </w:p>
          <w:p w:rsidR="0093553C" w:rsidRDefault="00D17EF3">
            <w:pPr>
              <w:pStyle w:val="ConsPlusNormal1"/>
            </w:pPr>
            <w:r>
              <w:t>раствор для ингаляций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R03BC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кромоглициевая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аэрозоль для ингаляций дозированный;</w:t>
            </w:r>
          </w:p>
          <w:p w:rsidR="0093553C" w:rsidRDefault="00D17EF3">
            <w:pPr>
              <w:pStyle w:val="ConsPlusNormal1"/>
            </w:pPr>
            <w:r>
              <w:t>капли глазные;</w:t>
            </w:r>
          </w:p>
          <w:p w:rsidR="0093553C" w:rsidRDefault="00D17EF3">
            <w:pPr>
              <w:pStyle w:val="ConsPlusNormal1"/>
            </w:pPr>
            <w:r>
              <w:t>капсулы;</w:t>
            </w:r>
          </w:p>
          <w:p w:rsidR="0093553C" w:rsidRDefault="00D17EF3">
            <w:pPr>
              <w:pStyle w:val="ConsPlusNormal1"/>
            </w:pPr>
            <w:r>
              <w:t>спрей назальный дозированный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R03D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R03DA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ксантины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аминофиллин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R03DX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бенрализумаб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меполизумаб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омализумаб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подкожного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реслизумаб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концентрат для приготовления раствора для инфузий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тезепелумаб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R05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R05C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R05CB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муколитические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амброксол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капсулы пролонгированного действия;</w:t>
            </w:r>
          </w:p>
          <w:p w:rsidR="0093553C" w:rsidRDefault="00D17EF3">
            <w:pPr>
              <w:pStyle w:val="ConsPlusNormal1"/>
            </w:pPr>
            <w:r>
              <w:t>пастилки;</w:t>
            </w:r>
          </w:p>
          <w:p w:rsidR="0093553C" w:rsidRDefault="00D17EF3">
            <w:pPr>
              <w:pStyle w:val="ConsPlusNormal1"/>
            </w:pPr>
            <w:r>
              <w:t>раствор для вн</w:t>
            </w:r>
            <w:r>
              <w:t>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 и ингаляций;</w:t>
            </w:r>
          </w:p>
          <w:p w:rsidR="0093553C" w:rsidRDefault="00D17EF3">
            <w:pPr>
              <w:pStyle w:val="ConsPlusNormal1"/>
            </w:pPr>
            <w:r>
              <w:t>сироп;</w:t>
            </w:r>
          </w:p>
          <w:p w:rsidR="0093553C" w:rsidRDefault="00D17EF3">
            <w:pPr>
              <w:pStyle w:val="ConsPlusNormal1"/>
            </w:pPr>
            <w:r>
              <w:t>таблетки;</w:t>
            </w:r>
          </w:p>
          <w:p w:rsidR="0093553C" w:rsidRDefault="00D17EF3">
            <w:pPr>
              <w:pStyle w:val="ConsPlusNormal1"/>
            </w:pPr>
            <w:r>
              <w:t>таблетки диспергируемые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ацетилцистеин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гранулы для приготовления раствора для приема внутрь;</w:t>
            </w:r>
          </w:p>
          <w:p w:rsidR="0093553C" w:rsidRDefault="00D17EF3">
            <w:pPr>
              <w:pStyle w:val="ConsPlusNormal1"/>
            </w:pPr>
            <w:r>
              <w:t>гранулы для приготовления сиропа;</w:t>
            </w:r>
          </w:p>
          <w:p w:rsidR="0093553C" w:rsidRDefault="00D17EF3">
            <w:pPr>
              <w:pStyle w:val="ConsPlusNormal1"/>
            </w:pPr>
            <w:r>
              <w:t>порошок для приготовления раствора для приема внутрь;</w:t>
            </w:r>
          </w:p>
          <w:p w:rsidR="0093553C" w:rsidRDefault="00D17EF3">
            <w:pPr>
              <w:pStyle w:val="ConsPlusNormal1"/>
            </w:pPr>
            <w:r>
              <w:t>порошок для приема внутрь;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 и ингаляций;</w:t>
            </w:r>
          </w:p>
          <w:p w:rsidR="0093553C" w:rsidRDefault="00D17EF3">
            <w:pPr>
              <w:pStyle w:val="ConsPlusNormal1"/>
            </w:pPr>
            <w:r>
              <w:t>раствор для приема внутрь;</w:t>
            </w:r>
          </w:p>
          <w:p w:rsidR="0093553C" w:rsidRDefault="00D17EF3">
            <w:pPr>
              <w:pStyle w:val="ConsPlusNormal1"/>
            </w:pPr>
            <w:r>
              <w:t>сироп;</w:t>
            </w:r>
          </w:p>
          <w:p w:rsidR="0093553C" w:rsidRDefault="00D17EF3">
            <w:pPr>
              <w:pStyle w:val="ConsPlusNormal1"/>
            </w:pPr>
            <w:r>
              <w:t>таблетки шипучие;</w:t>
            </w:r>
          </w:p>
          <w:p w:rsidR="0093553C" w:rsidRDefault="00D17EF3">
            <w:pPr>
              <w:pStyle w:val="ConsPlusNormal1"/>
            </w:pPr>
            <w:r>
              <w:t>таблетки диспергируемые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дорназа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ингаляций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R06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антигистаминные средства системного действия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R06A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антигистаминные средства системного действия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R06AA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эфиры алкиламинов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дифенгидрамин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R06AC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замещенные этилендиамины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хлоропирамин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R06AE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производные пиперазина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цетиризин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для приема внутрь;</w:t>
            </w:r>
          </w:p>
          <w:p w:rsidR="0093553C" w:rsidRDefault="00D17EF3">
            <w:pPr>
              <w:pStyle w:val="ConsPlusNormal1"/>
            </w:pPr>
            <w:r>
              <w:t>сироп;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R06AX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антигистаминные средства системного действия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лоратадин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сироп;</w:t>
            </w:r>
          </w:p>
          <w:p w:rsidR="0093553C" w:rsidRDefault="00D17EF3">
            <w:pPr>
              <w:pStyle w:val="ConsPlusNormal1"/>
            </w:pPr>
            <w:r>
              <w:t>суспензия для приема внутрь;</w:t>
            </w:r>
          </w:p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R07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R07A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R07AA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легочные сурфактанты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берактант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суспензия для эндотрахеального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порактант альфа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суспензия для эндотрахеального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сурфактант-БЛ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эмульсии для ингаляционного введения;</w:t>
            </w:r>
          </w:p>
          <w:p w:rsidR="0093553C" w:rsidRDefault="00D17EF3">
            <w:pPr>
              <w:pStyle w:val="ConsPlusNormal1"/>
            </w:pPr>
            <w:r>
              <w:t xml:space="preserve">лиофилизат для приготовления эмульсии для </w:t>
            </w:r>
            <w:r>
              <w:t>эндотрахеального, эндобронхиального и ингаляционного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R07AX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ивакафтор + лумакафтор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тирозил + D-аланил-глицил-фенилаланил-лейцил-аргинина сукцинат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  <w:outlineLvl w:val="2"/>
            </w:pPr>
            <w:r>
              <w:t>S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органы чувств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офтальмологические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противомикробные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антибиотики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тетрациклин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мазь глазная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противоглаукомные препараты и миотические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S01EB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парасимпатомиметики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пилокарпин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S01EC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ингибиторы карбоангидразы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ацетазоламид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дорзоламид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S01ED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бета-адреноблокаторы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тимолол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S01EE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аналоги простагландинов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тафлупрост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S01EX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противоглаукомные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S01F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мидриатические и циклоплегические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S01FA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антихолинэргические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тропикамид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S01H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местные анестетики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S01HA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местные анестетики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оксибупрокаин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S01J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диагностические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S01JA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красящие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флуоресцеин натрия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S01K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S01KA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вязкоэластичные соединения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гипромеллоза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глазные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S01L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  <w:vMerge w:val="restart"/>
          </w:tcPr>
          <w:p w:rsidR="0093553C" w:rsidRDefault="00D17EF3">
            <w:pPr>
              <w:pStyle w:val="ConsPlusNormal1"/>
            </w:pPr>
            <w:r>
              <w:t>S01LA</w:t>
            </w:r>
          </w:p>
        </w:tc>
        <w:tc>
          <w:tcPr>
            <w:tcW w:w="5271" w:type="dxa"/>
            <w:vMerge w:val="restart"/>
          </w:tcPr>
          <w:p w:rsidR="0093553C" w:rsidRDefault="00D17EF3">
            <w:pPr>
              <w:pStyle w:val="ConsPlusNormal1"/>
            </w:pPr>
            <w:r>
              <w:t>средства, препятствующие новообразованию сосудов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бролуцизумаб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внутриглазного введения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ранибизумаб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внутриглазного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S02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заболеваний уха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S02A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противомикробные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S02AA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противомикробные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рифамицин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капли ушные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  <w:outlineLvl w:val="2"/>
            </w:pPr>
            <w:r>
              <w:t>V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прочие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V01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аллергены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V01A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аллергены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V01AA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аллергенов экстракт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аллергены бактерий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аллерген бактерий (туберкулезный рекомбинантный)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V03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лечебные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V03A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лечебные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V03AB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антидоты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димеркаптопропансульфонат натрия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внутримышечного и подкожного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калий-железо гексацианоферрат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кальция тринатрия пентетат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введения и ингаляций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карбоксим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налоксон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натрия тиосульфат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протамина сульфат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сугаммадекс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цинка бисвинилимидазола диацетат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V03AC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железосвязывающие препараты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деферазирокс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диспергируемые;</w:t>
            </w:r>
          </w:p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V03AE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кальция полистиролсульфонат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суспензии для приема внутрь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комплекс - железа (III) оксигидроксида, сахарозы и крахмала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 жевательные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севеламер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V03AF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кальция фолинат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</w:t>
            </w:r>
            <w:r>
              <w:t>я внутривенного и внутримышечного введения;</w:t>
            </w:r>
          </w:p>
          <w:p w:rsidR="0093553C" w:rsidRDefault="00D17EF3">
            <w:pPr>
              <w:pStyle w:val="ConsPlusNormal1"/>
            </w:pPr>
            <w:r>
              <w:t>раствор для внутривенного и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месна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V03AX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прочие лечебные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V06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лечебное питание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V06D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продукты лечебного питания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V06DD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аминокислоты, включая комбинации с полипептидами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аминокислоты для парентерального питания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аминокислоты и их смеси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кетоаналоги аминокислот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таблетки, покрытые пленочной оболочкой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V06DE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V07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нелечебные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V07A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нелечебные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V07AB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вода для инъекций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растворитель для приготовления лекарственных форм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V08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контрастные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V08A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рентгеноконтрастные средства, содержащие йод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V08AA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натрия амидотризоат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V08AB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йоверсол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и внутриартериального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йогексол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йомепрол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йопромид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инъекций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V08B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рентгеноконтрастные средства, кроме йодсодержащих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V08BA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бария сульфат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порошок для приготовления суспензии для приема внутрь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V08C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V08CA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парамагнитные контрастные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гадобеновая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гадобутрол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гадодиамид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гадоксетовая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гадопентетовая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гадотеридол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гадотеровая кислота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V09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диагностические радиофармацевтические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меброфенин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пентатех 99mTc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пирфотех 99mTc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технеция (99mTc) оксабифор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технеция (99mTc) фитат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V10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терапевтические радиофармацевтические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V10B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V10BX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стронция хлорид 89Sr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V10X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5271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1191" w:type="dxa"/>
          </w:tcPr>
          <w:p w:rsidR="0093553C" w:rsidRDefault="00D17EF3">
            <w:pPr>
              <w:pStyle w:val="ConsPlusNormal1"/>
            </w:pPr>
            <w:r>
              <w:t>V10XX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радия хлорид [223 Ra]</w:t>
            </w:r>
          </w:p>
        </w:tc>
        <w:tc>
          <w:tcPr>
            <w:tcW w:w="5271" w:type="dxa"/>
          </w:tcPr>
          <w:p w:rsidR="0093553C" w:rsidRDefault="00D17EF3">
            <w:pPr>
              <w:pStyle w:val="ConsPlusNormal1"/>
            </w:pPr>
            <w:r>
              <w:t>раствор для внутривенного введения</w:t>
            </w:r>
          </w:p>
        </w:tc>
      </w:tr>
    </w:tbl>
    <w:p w:rsidR="0093553C" w:rsidRDefault="0093553C">
      <w:pPr>
        <w:pStyle w:val="ConsPlusNormal1"/>
        <w:sectPr w:rsidR="0093553C">
          <w:headerReference w:type="default" r:id="rId156"/>
          <w:footerReference w:type="default" r:id="rId157"/>
          <w:headerReference w:type="first" r:id="rId158"/>
          <w:footerReference w:type="first" r:id="rId159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jc w:val="right"/>
        <w:outlineLvl w:val="1"/>
      </w:pPr>
      <w:r>
        <w:t>Приложение 4</w:t>
      </w:r>
    </w:p>
    <w:p w:rsidR="0093553C" w:rsidRDefault="00D17EF3">
      <w:pPr>
        <w:pStyle w:val="ConsPlusNormal1"/>
        <w:jc w:val="right"/>
      </w:pPr>
      <w:r>
        <w:t>к Программе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</w:pPr>
      <w:bookmarkStart w:id="547" w:name="P18452"/>
      <w:bookmarkEnd w:id="547"/>
      <w:r>
        <w:t>СРЕДНИЕ НОРМАТИВЫ</w:t>
      </w:r>
    </w:p>
    <w:p w:rsidR="0093553C" w:rsidRDefault="00D17EF3">
      <w:pPr>
        <w:pStyle w:val="ConsPlusTitle1"/>
        <w:jc w:val="center"/>
      </w:pPr>
      <w:r>
        <w:t>ОБЪЕМА ОКАЗАНИЯ И СРЕДНИЕ НОРМАТИВЫ ФИНАНСОВЫХ ЗАТРАТ</w:t>
      </w:r>
    </w:p>
    <w:p w:rsidR="0093553C" w:rsidRDefault="00D17EF3">
      <w:pPr>
        <w:pStyle w:val="ConsPlusTitle1"/>
        <w:jc w:val="center"/>
      </w:pPr>
      <w:r>
        <w:t>НА ЕДИНИЦУ ОБЪЕМА МЕДИЦИНСКОЙ ПОМОЩИ НА 2026 - 2028 ГОД</w:t>
      </w:r>
    </w:p>
    <w:p w:rsidR="0093553C" w:rsidRDefault="0093553C">
      <w:pPr>
        <w:pStyle w:val="ConsPlusNormal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04"/>
        <w:gridCol w:w="1858"/>
        <w:gridCol w:w="1526"/>
        <w:gridCol w:w="1526"/>
        <w:gridCol w:w="1526"/>
        <w:gridCol w:w="1576"/>
        <w:gridCol w:w="1526"/>
        <w:gridCol w:w="1626"/>
      </w:tblGrid>
      <w:tr w:rsidR="0093553C">
        <w:tc>
          <w:tcPr>
            <w:tcW w:w="5249" w:type="dxa"/>
            <w:vMerge w:val="restart"/>
          </w:tcPr>
          <w:p w:rsidR="0093553C" w:rsidRDefault="00D17EF3">
            <w:pPr>
              <w:pStyle w:val="ConsPlusNormal1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1871" w:type="dxa"/>
            <w:vMerge w:val="restart"/>
          </w:tcPr>
          <w:p w:rsidR="0093553C" w:rsidRDefault="00D17EF3">
            <w:pPr>
              <w:pStyle w:val="ConsPlusNormal1"/>
            </w:pPr>
            <w:r>
              <w:t>Единица измерения на одного жителя</w:t>
            </w:r>
          </w:p>
        </w:tc>
        <w:tc>
          <w:tcPr>
            <w:tcW w:w="3062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2026 год</w:t>
            </w:r>
          </w:p>
        </w:tc>
        <w:tc>
          <w:tcPr>
            <w:tcW w:w="3118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2027 год</w:t>
            </w:r>
          </w:p>
        </w:tc>
        <w:tc>
          <w:tcPr>
            <w:tcW w:w="3175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2028 год</w:t>
            </w:r>
          </w:p>
        </w:tc>
      </w:tr>
      <w:tr w:rsidR="0093553C"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531" w:type="dxa"/>
          </w:tcPr>
          <w:p w:rsidR="0093553C" w:rsidRDefault="00D17EF3">
            <w:pPr>
              <w:pStyle w:val="ConsPlusNormal1"/>
            </w:pPr>
            <w:r>
              <w:t>средние нормативы объема медицинской помощи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</w:pPr>
            <w:r>
              <w:t>средние нормативы финансовых затрат на единицу объема медицинской помощи, руб.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</w:pPr>
            <w:r>
              <w:t>средние нормативы объема медицинской помощи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</w:pPr>
            <w:r>
              <w:t>средние нормативы финансовых затрат на единицу объема медицинской помощи, руб.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</w:pPr>
            <w:r>
              <w:t>средние но</w:t>
            </w:r>
            <w:r>
              <w:t>рмативы объема медицинской помощи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</w:pPr>
            <w:r>
              <w:t>средние нормативы финансовых затрат на единицу объема медицинской помощи, руб.</w:t>
            </w:r>
          </w:p>
        </w:tc>
      </w:tr>
      <w:tr w:rsidR="0093553C">
        <w:tc>
          <w:tcPr>
            <w:tcW w:w="16475" w:type="dxa"/>
            <w:gridSpan w:val="8"/>
          </w:tcPr>
          <w:p w:rsidR="0093553C" w:rsidRDefault="00D17EF3">
            <w:pPr>
              <w:pStyle w:val="ConsPlusNormal1"/>
              <w:jc w:val="center"/>
              <w:outlineLvl w:val="2"/>
            </w:pPr>
            <w:r>
              <w:t>I. За счет бюджетных ассигнований соответствующих бюджетов &lt;1&gt;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1. Первичная медико-санитарная помощь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в амбулаторных условиях: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с профилактической и иными целями &lt;2&gt;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0,41745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654,9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0,41745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738,8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0,41745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738,8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в связи с заболеваниями - обращений &lt;3&gt;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0,10010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1956,3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0,10010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2205,9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0,10010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2205,9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 В условиях дневных стационаров (первичная медико-санитарная помощь, специализированная медицинская помощь) &lt;4&gt;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0,00275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19147,6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0,00275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21946,1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0,00275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21946,1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3. Специализированная, в том числе высокотехнологичная, медицинская помощь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в условиях дневных стационаров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53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3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3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3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в условиях круглосуточного стационара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случаев госпитализации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0,00948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134871,4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0,00948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151183,6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0,00948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151183,6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4. Медицинская реабилитация</w:t>
            </w:r>
          </w:p>
        </w:tc>
        <w:tc>
          <w:tcPr>
            <w:tcW w:w="187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3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3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3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53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4.1. в амбулаторных условиях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комплексное посещение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0,00028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5512,2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0,00028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6215,7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0,00028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6215,7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4.2. в условиях дневного стационара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случай лечения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0,00003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20017,7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0,00003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22943,4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0,00003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22943,4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4.3. в условиях круглосуточного стационара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случай госпитализации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0,00004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137158,4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0,00004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153747,2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0,00004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153747,2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5. Паллиативная медицинская помощь &lt;5&gt;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первичная медицинская помощь, в том числе доврачебная и врачебная &lt;6&gt; (включая ветеранов боевых действий) - всего</w:t>
            </w:r>
          </w:p>
        </w:tc>
        <w:tc>
          <w:tcPr>
            <w:tcW w:w="1871" w:type="dxa"/>
            <w:vMerge w:val="restart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531" w:type="dxa"/>
            <w:vMerge w:val="restart"/>
          </w:tcPr>
          <w:p w:rsidR="0093553C" w:rsidRDefault="00D17EF3">
            <w:pPr>
              <w:pStyle w:val="ConsPlusNormal1"/>
              <w:jc w:val="center"/>
            </w:pPr>
            <w:r>
              <w:t>0,0115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  <w:vMerge w:val="restart"/>
          </w:tcPr>
          <w:p w:rsidR="0093553C" w:rsidRDefault="00D17EF3">
            <w:pPr>
              <w:pStyle w:val="ConsPlusNormal1"/>
              <w:jc w:val="center"/>
            </w:pPr>
            <w:r>
              <w:t>0,0115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  <w:vMerge w:val="restart"/>
          </w:tcPr>
          <w:p w:rsidR="0093553C" w:rsidRDefault="00D17EF3">
            <w:pPr>
              <w:pStyle w:val="ConsPlusNormal1"/>
              <w:jc w:val="center"/>
            </w:pPr>
            <w:r>
              <w:t>0,0115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531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58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0" w:type="auto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1644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посещение по паллиативной медицинской помощи без учета посещений на дому патронажными бригадами &lt;6&gt;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0,00794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567,4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0,00794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650,7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0,00794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650,7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посещения на дому выездными патронажными бригадами &lt;6&gt;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0,00353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2815,0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0,00353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3228,4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0,00353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3228,4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в том числе для детского населения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0,00044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2976,8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0,00044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3413,9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0,00044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3413,9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паллиативная медицинская помощь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койко-дней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0,06963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3466,7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0,06963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3886,0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0,06963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3886,0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в том числе для детского населения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койко-дней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0,00205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5842,8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0,00205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6549,5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0,00205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6549,5</w:t>
            </w:r>
          </w:p>
        </w:tc>
      </w:tr>
      <w:tr w:rsidR="0093553C">
        <w:tc>
          <w:tcPr>
            <w:tcW w:w="16475" w:type="dxa"/>
            <w:gridSpan w:val="8"/>
          </w:tcPr>
          <w:p w:rsidR="0093553C" w:rsidRDefault="00D17EF3">
            <w:pPr>
              <w:pStyle w:val="ConsPlusNormal1"/>
              <w:jc w:val="center"/>
              <w:outlineLvl w:val="2"/>
            </w:pPr>
            <w:r>
              <w:t>II. В рамках базовой программы обязательного медицинского страхования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вызовов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0,261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5732,8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0,261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6149,6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0,261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6563,0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 в амбулаторных условиях, в том числе: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0,260168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2934,9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0,260168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3144,7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0,260168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3353,0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2.1.2. для проведения диспансеризации &lt;7&gt; - всего в том числе: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3510,3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3761,4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4010,5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2.1.2.1. для проведения углубленной диспансеризации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0,050758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2641,0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0,050758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2829,8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0,050758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3017,3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0,145709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2174,4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0,158198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2329,8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0,170688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2484,2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женщины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0,074587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3433,6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0,08098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3679,2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0,087373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3922,9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мужчины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0,071122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853,8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0,077218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914,8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0,083314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975,4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2.1.4. для посещений с иными целями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2,618238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626,4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2,618238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530,2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2,618238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565,3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2.1.5. в неотложной форме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0,54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1181,0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0,54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1265,4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0,54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1349,2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2.1.6. обращения в связи с заболеваниями - всего из них: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1,335969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2320,7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1,335969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2486,7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1,335969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2651,4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0,080667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427,0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0,080667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457,6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0,080667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487,9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консультация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0,030555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378,0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0,030555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405,1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0,030555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432,0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2.1.7. проведение отдельных диагностических (лабораторных) исследований: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обращений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0,274512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2589,4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0,027786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2767,2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0,2750630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2956,0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2.1.7.1. компьютерная томография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0,057732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3865,3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0,057732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4141,8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0,057732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4416,2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2.1.7.2. магнитно-резонансная томография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0,022033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5277,7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0,022033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5655,2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0,022033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6029,8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0,122408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833,8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0,122408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893,5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0,122408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952,7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2.1.7.4. эндоскопическое диагностическое исследование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0,03537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1528,9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0,03537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1638,2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0,03537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1746,7</w:t>
            </w:r>
          </w:p>
        </w:tc>
      </w:tr>
      <w:tr w:rsidR="0093553C">
        <w:tblPrEx>
          <w:tblBorders>
            <w:insideH w:val="nil"/>
          </w:tblBorders>
        </w:tblPrEx>
        <w:tc>
          <w:tcPr>
            <w:tcW w:w="16475" w:type="dxa"/>
            <w:gridSpan w:val="8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/>
            </w:tblPr>
            <w:tblGrid>
              <w:gridCol w:w="60"/>
              <w:gridCol w:w="113"/>
              <w:gridCol w:w="15758"/>
              <w:gridCol w:w="113"/>
            </w:tblGrid>
            <w:tr w:rsidR="0093553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3553C" w:rsidRDefault="0093553C">
                  <w:pPr>
                    <w:pStyle w:val="ConsPlusNormal1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3553C" w:rsidRDefault="0093553C">
                  <w:pPr>
                    <w:pStyle w:val="ConsPlusNormal1"/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93553C" w:rsidRDefault="00D17EF3">
                  <w:pPr>
                    <w:pStyle w:val="ConsPlusNormal1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93553C" w:rsidRDefault="00D17EF3">
                  <w:pPr>
                    <w:pStyle w:val="ConsPlusNormal1"/>
                    <w:jc w:val="both"/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источником публикации.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3553C" w:rsidRDefault="0093553C">
                  <w:pPr>
                    <w:pStyle w:val="ConsPlusNormal1"/>
                  </w:pPr>
                </w:p>
              </w:tc>
            </w:tr>
          </w:tbl>
          <w:p w:rsidR="0093553C" w:rsidRDefault="0093553C">
            <w:pPr>
              <w:pStyle w:val="ConsPlusNormal1"/>
            </w:pPr>
          </w:p>
        </w:tc>
      </w:tr>
      <w:tr w:rsidR="0093553C">
        <w:tblPrEx>
          <w:tblBorders>
            <w:insideH w:val="nil"/>
          </w:tblBorders>
        </w:tblPrEx>
        <w:tc>
          <w:tcPr>
            <w:tcW w:w="5249" w:type="dxa"/>
            <w:tcBorders>
              <w:top w:val="nil"/>
            </w:tcBorders>
          </w:tcPr>
          <w:p w:rsidR="0093553C" w:rsidRDefault="00D17EF3">
            <w:pPr>
              <w:pStyle w:val="ConsPlusNormal1"/>
            </w:pPr>
            <w:r>
              <w:t>2.17.5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871" w:type="dxa"/>
            <w:tcBorders>
              <w:top w:val="nil"/>
            </w:tcBorders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531" w:type="dxa"/>
            <w:tcBorders>
              <w:top w:val="nil"/>
            </w:tcBorders>
          </w:tcPr>
          <w:p w:rsidR="0093553C" w:rsidRDefault="00D17EF3">
            <w:pPr>
              <w:pStyle w:val="ConsPlusNormal1"/>
              <w:jc w:val="center"/>
            </w:pPr>
            <w:r>
              <w:t>0,001492</w:t>
            </w:r>
          </w:p>
        </w:tc>
        <w:tc>
          <w:tcPr>
            <w:tcW w:w="1531" w:type="dxa"/>
            <w:tcBorders>
              <w:top w:val="nil"/>
            </w:tcBorders>
          </w:tcPr>
          <w:p w:rsidR="0093553C" w:rsidRDefault="00D17EF3">
            <w:pPr>
              <w:pStyle w:val="ConsPlusNormal1"/>
              <w:jc w:val="center"/>
            </w:pPr>
            <w:r>
              <w:t>12019,2</w:t>
            </w:r>
          </w:p>
        </w:tc>
        <w:tc>
          <w:tcPr>
            <w:tcW w:w="1531" w:type="dxa"/>
            <w:tcBorders>
              <w:top w:val="nil"/>
            </w:tcBorders>
          </w:tcPr>
          <w:p w:rsidR="0093553C" w:rsidRDefault="00D17EF3">
            <w:pPr>
              <w:pStyle w:val="ConsPlusNormal1"/>
              <w:jc w:val="center"/>
            </w:pPr>
            <w:r>
              <w:t>0,001492</w:t>
            </w:r>
          </w:p>
        </w:tc>
        <w:tc>
          <w:tcPr>
            <w:tcW w:w="1587" w:type="dxa"/>
            <w:tcBorders>
              <w:top w:val="nil"/>
            </w:tcBorders>
          </w:tcPr>
          <w:p w:rsidR="0093553C" w:rsidRDefault="00D17EF3">
            <w:pPr>
              <w:pStyle w:val="ConsPlusNormal1"/>
              <w:jc w:val="center"/>
            </w:pPr>
            <w:r>
              <w:t>12878,8</w:t>
            </w:r>
          </w:p>
        </w:tc>
        <w:tc>
          <w:tcPr>
            <w:tcW w:w="1531" w:type="dxa"/>
            <w:tcBorders>
              <w:top w:val="nil"/>
            </w:tcBorders>
          </w:tcPr>
          <w:p w:rsidR="0093553C" w:rsidRDefault="00D17EF3">
            <w:pPr>
              <w:pStyle w:val="ConsPlusNormal1"/>
              <w:jc w:val="center"/>
            </w:pPr>
            <w:r>
              <w:t>0,001492</w:t>
            </w:r>
          </w:p>
        </w:tc>
        <w:tc>
          <w:tcPr>
            <w:tcW w:w="1644" w:type="dxa"/>
            <w:tcBorders>
              <w:top w:val="nil"/>
            </w:tcBorders>
          </w:tcPr>
          <w:p w:rsidR="0093553C" w:rsidRDefault="00D17EF3">
            <w:pPr>
              <w:pStyle w:val="ConsPlusNormal1"/>
              <w:jc w:val="center"/>
            </w:pPr>
            <w:r>
              <w:t>13731,9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исследования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0,027103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2964,1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0,027103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3176,1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0,027103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3386,5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2.1.7.7. ПЭТ-КТ при онкологических заболеваниях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0,002081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39805,8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0,002141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41734,3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0,002203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43696,3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2.1.7.8. ОФЭКТ/КТ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0,003783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5462,2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0,003997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5852,9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0,004212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6240,6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0,000647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16309,8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0,000647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17476,3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0,000647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18633,9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2.1.7.10. определение РНК вируса гепатита C (Hepatitis C virus) в крови методом ПЦР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0,001241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1239,0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0,001241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1327,6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0,001241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1415,5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исследований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0,000622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2196,5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0,000622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2353,5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0,000622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2509,4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2.1.7.9. школа для больных с хроническими заболеваниями, школ для беременных и по вопросам грудного вскармливания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0,210277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1079,9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0,210277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1157,2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0,210277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1233,8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школа сахарного диабета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0,00562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1590,2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0,00562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1704,0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0,00562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1816,8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2.1.8. диспансерное наблюдение &lt;7&gt;, в том числе по поводу: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0,275509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3499,6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0,275509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3749,8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0,275509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3998,2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2.1.8.1. онкологических заболеваний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0,045050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4868,8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0,045050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5217,0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0,045050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5562,6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2.1.8.2. сахарный диабет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0,059800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2116,6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0,059800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2268,0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0,059800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2418,3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2.1.8.3. болезни системы кровообращения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0,138983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4137,1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0,138983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4432,9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0,138983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4726,5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2.1.9. дистанционное наблюдение за состоянием здоровья пациентов, в том числе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0,018057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1245,8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0,040988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1439,7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0,042831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1575,4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2.1.9.1. пациентов с сахарным диабетом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0,000970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4104,5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0,001293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4359,5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0,001940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4652,0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2.1.9.2. пациентов с артериальной гипертензией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0,017087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1083,5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0,039695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1344,6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0,040891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1429,4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2.1.10. посещения с профилактическими целями центров здоровья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0,0328310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1885,5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0,032831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2020,4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0,03283100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2154,1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2.1.11. вакцинация для профилактики пневмококковых инфекций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посещение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0,0216660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2637,2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0,021666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2825,8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0,02166600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3013,0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- для оказания медицинской помощи медицинскими организациями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0,069345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36665,9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0,069345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38613,6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0,069345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40579,2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3.1. для оказания медицинской помощи по профилю "онкология" - медицинскими организациями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0,014388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90079,4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0,014388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94927,2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0,014388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99814,3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3.2. для оказания медицинской помощи при экстракорпоральном оплодотворении - медицинскими организациями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0,000741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132449,8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0,000741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138824,3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0,007410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145313,2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3.3. для оказания медицинской помощи с вирусным гепатитом C медицинскими организациями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0,001288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70595,0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0,001288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73420,4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0,001288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76356,0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- медицинскими организациями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случаев госпитализации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0,176524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62662,7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0,176524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68137,2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0,176524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73631,2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4.1. для оказания медицинской помощи по профилю "онкология" - медицинскими организациями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случаев госпитализации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0,010265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115794,7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0,010265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123358,4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0,010265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130892,0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4.2. стентирование для больных с инфарктом миокарда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0,002327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188735,3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0,002327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198134,1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0,002327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207671,0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4.3. имплантация частотно-адаптированного кардиостимулятора взрослым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0,000430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291558,9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0,000430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304002,9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0,000430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316832,2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случаев госпитализации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0,000189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394969,2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0,000189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412282,6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0,000189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430078,0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4.5. стентирование/эндарэктомия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случаев госпитализации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0,000472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237343,6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0,000472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251718,9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0,000472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266094,4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4.6. трансплантация почки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случаев госпитализации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0,000025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1461119,5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0,000025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1539316,7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0,000025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1618182,3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5. Медицинская реабилитация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X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5.1. в амбулаторных условиях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комплексных посещений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0,003371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30538,9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0,003506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32732,1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0,003647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34908,4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5.2. в условиях дневных стационаров (первичная медико-санитарная помощь, специализированная медицинская помощь) - всего, в том числе: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  <w:jc w:val="center"/>
            </w:pPr>
            <w:r>
              <w:t>случаев лечения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0,002813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33588,7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0,002926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35898,2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0,003044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38193,4</w:t>
            </w:r>
          </w:p>
        </w:tc>
      </w:tr>
      <w:tr w:rsidR="0093553C">
        <w:tc>
          <w:tcPr>
            <w:tcW w:w="5249" w:type="dxa"/>
          </w:tcPr>
          <w:p w:rsidR="0093553C" w:rsidRDefault="00D17EF3">
            <w:pPr>
              <w:pStyle w:val="ConsPlusNormal1"/>
            </w:pPr>
            <w:r>
              <w:t>5.3. в условиях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1871" w:type="dxa"/>
          </w:tcPr>
          <w:p w:rsidR="0093553C" w:rsidRDefault="00D17EF3">
            <w:pPr>
              <w:pStyle w:val="ConsPlusNormal1"/>
            </w:pPr>
            <w:r>
              <w:t>случаев госпитализации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0,005869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65008,5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0,006104</w:t>
            </w:r>
          </w:p>
        </w:tc>
        <w:tc>
          <w:tcPr>
            <w:tcW w:w="1587" w:type="dxa"/>
          </w:tcPr>
          <w:p w:rsidR="0093553C" w:rsidRDefault="00D17EF3">
            <w:pPr>
              <w:pStyle w:val="ConsPlusNormal1"/>
              <w:jc w:val="center"/>
            </w:pPr>
            <w:r>
              <w:t>69364,3</w:t>
            </w:r>
          </w:p>
        </w:tc>
        <w:tc>
          <w:tcPr>
            <w:tcW w:w="1531" w:type="dxa"/>
          </w:tcPr>
          <w:p w:rsidR="0093553C" w:rsidRDefault="00D17EF3">
            <w:pPr>
              <w:pStyle w:val="ConsPlusNormal1"/>
              <w:jc w:val="center"/>
            </w:pPr>
            <w:r>
              <w:t>0,00635</w:t>
            </w:r>
          </w:p>
        </w:tc>
        <w:tc>
          <w:tcPr>
            <w:tcW w:w="1644" w:type="dxa"/>
          </w:tcPr>
          <w:p w:rsidR="0093553C" w:rsidRDefault="00D17EF3">
            <w:pPr>
              <w:pStyle w:val="ConsPlusNormal1"/>
              <w:jc w:val="center"/>
            </w:pPr>
            <w:r>
              <w:t>73697,8</w:t>
            </w:r>
          </w:p>
        </w:tc>
      </w:tr>
    </w:tbl>
    <w:p w:rsidR="0093553C" w:rsidRDefault="0093553C">
      <w:pPr>
        <w:pStyle w:val="ConsPlusNormal1"/>
        <w:sectPr w:rsidR="0093553C">
          <w:headerReference w:type="default" r:id="rId160"/>
          <w:footerReference w:type="default" r:id="rId161"/>
          <w:headerReference w:type="first" r:id="rId162"/>
          <w:footerReference w:type="first" r:id="rId163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Normal1"/>
        <w:jc w:val="right"/>
        <w:outlineLvl w:val="1"/>
      </w:pPr>
      <w:r>
        <w:t>Приложение 5</w:t>
      </w:r>
    </w:p>
    <w:p w:rsidR="0093553C" w:rsidRDefault="00D17EF3">
      <w:pPr>
        <w:pStyle w:val="ConsPlusNormal1"/>
        <w:jc w:val="right"/>
      </w:pPr>
      <w:r>
        <w:t>к Программе</w:t>
      </w:r>
    </w:p>
    <w:p w:rsidR="0093553C" w:rsidRDefault="0093553C">
      <w:pPr>
        <w:pStyle w:val="ConsPlusNormal1"/>
        <w:jc w:val="both"/>
      </w:pPr>
    </w:p>
    <w:p w:rsidR="0093553C" w:rsidRDefault="00D17EF3">
      <w:pPr>
        <w:pStyle w:val="ConsPlusTitle1"/>
        <w:jc w:val="center"/>
      </w:pPr>
      <w:r>
        <w:t>ОБЪЕМ</w:t>
      </w:r>
    </w:p>
    <w:p w:rsidR="0093553C" w:rsidRDefault="00D17EF3">
      <w:pPr>
        <w:pStyle w:val="ConsPlusTitle1"/>
        <w:jc w:val="center"/>
      </w:pPr>
      <w:r>
        <w:t>МЕДИЦИНСКОЙ ПОМОЩИ В АМБУЛАТОРНЫХ УСЛОВИЯХ,</w:t>
      </w:r>
    </w:p>
    <w:p w:rsidR="0093553C" w:rsidRDefault="00D17EF3">
      <w:pPr>
        <w:pStyle w:val="ConsPlusTitle1"/>
        <w:jc w:val="center"/>
      </w:pPr>
      <w:r>
        <w:t>ОКАЗЫВАЕМОЙ С ПРОФИЛАКТИЧЕСКИМИ И ИНЫМИ ЦЕЛЯМИ</w:t>
      </w:r>
    </w:p>
    <w:p w:rsidR="0093553C" w:rsidRDefault="00D17EF3">
      <w:pPr>
        <w:pStyle w:val="ConsPlusTitle1"/>
        <w:jc w:val="center"/>
      </w:pPr>
      <w:r>
        <w:t>НА 1 ЖИТЕЛЯ/ЗАСТРАХОВАННОЕ ЛИЦО НА 2026 ГОД</w:t>
      </w:r>
    </w:p>
    <w:p w:rsidR="0093553C" w:rsidRDefault="0093553C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"/>
        <w:gridCol w:w="6009"/>
        <w:gridCol w:w="2777"/>
        <w:gridCol w:w="2777"/>
      </w:tblGrid>
      <w:tr w:rsidR="0093553C">
        <w:tc>
          <w:tcPr>
            <w:tcW w:w="907" w:type="dxa"/>
            <w:vMerge w:val="restart"/>
          </w:tcPr>
          <w:p w:rsidR="0093553C" w:rsidRDefault="00D17EF3">
            <w:pPr>
              <w:pStyle w:val="ConsPlusNormal1"/>
            </w:pPr>
            <w:r>
              <w:t>N строки</w:t>
            </w:r>
          </w:p>
        </w:tc>
        <w:tc>
          <w:tcPr>
            <w:tcW w:w="6009" w:type="dxa"/>
            <w:vMerge w:val="restart"/>
          </w:tcPr>
          <w:p w:rsidR="0093553C" w:rsidRDefault="00D17EF3">
            <w:pPr>
              <w:pStyle w:val="ConsPlusNormal1"/>
              <w:jc w:val="center"/>
            </w:pPr>
            <w:r>
              <w:t>Показатель (на 1 жителя/застрахованное лицо)</w:t>
            </w:r>
          </w:p>
        </w:tc>
        <w:tc>
          <w:tcPr>
            <w:tcW w:w="5554" w:type="dxa"/>
            <w:gridSpan w:val="2"/>
          </w:tcPr>
          <w:p w:rsidR="0093553C" w:rsidRDefault="00D17EF3">
            <w:pPr>
              <w:pStyle w:val="ConsPlusNormal1"/>
              <w:jc w:val="center"/>
            </w:pPr>
            <w:r>
              <w:t>Источник финансового обеспечения</w:t>
            </w:r>
          </w:p>
        </w:tc>
      </w:tr>
      <w:tr w:rsidR="0093553C">
        <w:tc>
          <w:tcPr>
            <w:tcW w:w="907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6009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2777" w:type="dxa"/>
          </w:tcPr>
          <w:p w:rsidR="0093553C" w:rsidRDefault="00D17EF3">
            <w:pPr>
              <w:pStyle w:val="ConsPlusNormal1"/>
            </w:pPr>
            <w:r>
              <w:t>бюджетные ассигнования бюджета субъекта Российской Федерации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Средства ОМС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1.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 xml:space="preserve">Объем посещений с профилактической и иными целями, всего (сумма </w:t>
            </w:r>
            <w:hyperlink w:anchor="P19077" w:tooltip="2.">
              <w:r>
                <w:rPr>
                  <w:color w:val="0000FF"/>
                </w:rPr>
                <w:t>строк 2</w:t>
              </w:r>
            </w:hyperlink>
            <w:r>
              <w:t xml:space="preserve"> + </w:t>
            </w:r>
            <w:hyperlink w:anchor="P19081" w:tooltip="3.">
              <w:r>
                <w:rPr>
                  <w:color w:val="0000FF"/>
                </w:rPr>
                <w:t>3</w:t>
              </w:r>
            </w:hyperlink>
            <w:r>
              <w:t xml:space="preserve"> + </w:t>
            </w:r>
            <w:hyperlink w:anchor="P19089" w:tooltip="4.">
              <w:r>
                <w:rPr>
                  <w:color w:val="0000FF"/>
                </w:rPr>
                <w:t>4</w:t>
              </w:r>
            </w:hyperlink>
            <w:r>
              <w:t xml:space="preserve"> + </w:t>
            </w:r>
            <w:hyperlink w:anchor="P19101" w:tooltip="5.">
              <w:r>
                <w:rPr>
                  <w:color w:val="0000FF"/>
                </w:rPr>
                <w:t>5</w:t>
              </w:r>
            </w:hyperlink>
            <w:r>
              <w:t xml:space="preserve"> + </w:t>
            </w:r>
            <w:hyperlink w:anchor="P19129" w:tooltip="12.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19133" w:tooltip="13.">
              <w:r>
                <w:rPr>
                  <w:color w:val="0000FF"/>
                </w:rPr>
                <w:t>13</w:t>
              </w:r>
            </w:hyperlink>
            <w:r>
              <w:t>), всего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0,693667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3,707171</w:t>
            </w:r>
          </w:p>
        </w:tc>
      </w:tr>
      <w:tr w:rsidR="0093553C">
        <w:tc>
          <w:tcPr>
            <w:tcW w:w="9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в том числе:</w:t>
            </w:r>
          </w:p>
        </w:tc>
        <w:tc>
          <w:tcPr>
            <w:tcW w:w="277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77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bookmarkStart w:id="548" w:name="P19077"/>
            <w:bookmarkEnd w:id="548"/>
            <w:r>
              <w:t>2.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I. Норматив объема комплексных посещений для проведения профилактических медицинских осмотров (включая 1-е посещение для проведения диспансерного наблюдения)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0,260168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bookmarkStart w:id="549" w:name="P19081"/>
            <w:bookmarkEnd w:id="549"/>
            <w:r>
              <w:t>3.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II. Норматив объема комплексных посещений для проведения диспансеризации, в том числе: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0,439948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3.1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для проведения углубленной диспансеризации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0,050758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bookmarkStart w:id="550" w:name="P19089"/>
            <w:bookmarkEnd w:id="550"/>
            <w:r>
              <w:t>4.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III. Норматив объема комплексных посещений для проведения диспансеризации для оценки репродуктивного здоровья женщин и мужчин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0,145709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4.1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женщины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0,074587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4.2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мужчины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0,071122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bookmarkStart w:id="551" w:name="P19101"/>
            <w:bookmarkEnd w:id="551"/>
            <w:r>
              <w:t>5.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 xml:space="preserve">IV. Норматив посещений с иными целями (сумма </w:t>
            </w:r>
            <w:hyperlink w:anchor="P19105" w:tooltip="6.">
              <w:r>
                <w:rPr>
                  <w:color w:val="0000FF"/>
                </w:rPr>
                <w:t>строк 6</w:t>
              </w:r>
            </w:hyperlink>
            <w:r>
              <w:t xml:space="preserve"> + </w:t>
            </w:r>
            <w:hyperlink w:anchor="P19117" w:tooltip="9.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19121" w:tooltip="10.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19125" w:tooltip="11.">
              <w:r>
                <w:rPr>
                  <w:color w:val="0000FF"/>
                </w:rPr>
                <w:t>11</w:t>
              </w:r>
            </w:hyperlink>
            <w:r>
              <w:t>), в том числе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0,693667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2,618238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bookmarkStart w:id="552" w:name="P19105"/>
            <w:bookmarkEnd w:id="552"/>
            <w:r>
              <w:t>6.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Норматив посещений для паллиативной медицинской помощи (су</w:t>
            </w:r>
            <w:r>
              <w:t xml:space="preserve">мма </w:t>
            </w:r>
            <w:hyperlink w:anchor="P19109" w:tooltip="7.">
              <w:r>
                <w:rPr>
                  <w:color w:val="0000FF"/>
                </w:rPr>
                <w:t>строк 7</w:t>
              </w:r>
            </w:hyperlink>
            <w:r>
              <w:t xml:space="preserve"> + </w:t>
            </w:r>
            <w:hyperlink w:anchor="P19113" w:tooltip="8.">
              <w:r>
                <w:rPr>
                  <w:color w:val="0000FF"/>
                </w:rPr>
                <w:t>8</w:t>
              </w:r>
            </w:hyperlink>
            <w:r>
              <w:t>), в том числе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0,01138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bookmarkStart w:id="553" w:name="P19109"/>
            <w:bookmarkEnd w:id="553"/>
            <w:r>
              <w:t>7.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Норматив посещений по паллиативной медицинской помощи без учета посещений на дому патронажными бригадами паллиативной медицинской помощи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0,00788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bookmarkStart w:id="554" w:name="P19113"/>
            <w:bookmarkEnd w:id="554"/>
            <w:r>
              <w:t>8.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Норматив посещений на дому выездными патронажными бригадами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0,0035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bookmarkStart w:id="555" w:name="P19117"/>
            <w:bookmarkEnd w:id="555"/>
            <w:r>
              <w:t>9.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Объем разовых посещений в связи с заболеванием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0,268137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1,143086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bookmarkStart w:id="556" w:name="P19121"/>
            <w:bookmarkEnd w:id="556"/>
            <w:r>
              <w:t>10.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Объем посещений с другими целями (патронаж, выдача справок и иных медицинских документов и др.)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0,32415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0,1857687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bookmarkStart w:id="557" w:name="P19125"/>
            <w:bookmarkEnd w:id="557"/>
            <w:r>
              <w:t>11.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Объем посещений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0,09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0,516432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bookmarkStart w:id="558" w:name="P19129"/>
            <w:bookmarkEnd w:id="558"/>
            <w:r>
              <w:t>12.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V. Посещения с профилактическими целями центров здоровья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0,032831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bookmarkStart w:id="559" w:name="P19133"/>
            <w:bookmarkEnd w:id="559"/>
            <w:r>
              <w:t>13.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VI. Объем комплексных посещений для школы для больных с хроническими заболеваниями, в том числе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0,210277</w:t>
            </w:r>
          </w:p>
        </w:tc>
      </w:tr>
      <w:tr w:rsidR="0093553C">
        <w:tc>
          <w:tcPr>
            <w:tcW w:w="907" w:type="dxa"/>
          </w:tcPr>
          <w:p w:rsidR="0093553C" w:rsidRDefault="00D17EF3">
            <w:pPr>
              <w:pStyle w:val="ConsPlusNormal1"/>
              <w:jc w:val="center"/>
            </w:pPr>
            <w:r>
              <w:t>14.</w:t>
            </w: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Школа сахарного диабета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0,00562</w:t>
            </w:r>
          </w:p>
        </w:tc>
      </w:tr>
      <w:tr w:rsidR="0093553C">
        <w:tc>
          <w:tcPr>
            <w:tcW w:w="90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Справочно:</w:t>
            </w:r>
          </w:p>
        </w:tc>
        <w:tc>
          <w:tcPr>
            <w:tcW w:w="2777" w:type="dxa"/>
          </w:tcPr>
          <w:p w:rsidR="0093553C" w:rsidRDefault="0093553C">
            <w:pPr>
              <w:pStyle w:val="ConsPlusNormal1"/>
            </w:pPr>
          </w:p>
        </w:tc>
        <w:tc>
          <w:tcPr>
            <w:tcW w:w="2777" w:type="dxa"/>
          </w:tcPr>
          <w:p w:rsidR="0093553C" w:rsidRDefault="0093553C">
            <w:pPr>
              <w:pStyle w:val="ConsPlusNormal1"/>
            </w:pPr>
          </w:p>
        </w:tc>
      </w:tr>
      <w:tr w:rsidR="0093553C">
        <w:tc>
          <w:tcPr>
            <w:tcW w:w="907" w:type="dxa"/>
            <w:vMerge w:val="restart"/>
          </w:tcPr>
          <w:p w:rsidR="0093553C" w:rsidRDefault="0093553C">
            <w:pPr>
              <w:pStyle w:val="ConsPlusNormal1"/>
            </w:pP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объем посещений центров здоровья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0,032831</w:t>
            </w:r>
          </w:p>
        </w:tc>
      </w:tr>
      <w:tr w:rsidR="0093553C">
        <w:tc>
          <w:tcPr>
            <w:tcW w:w="907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объем посещений центров амбулаторной онкологической помощи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0,00664</w:t>
            </w:r>
          </w:p>
        </w:tc>
      </w:tr>
      <w:tr w:rsidR="0093553C">
        <w:tc>
          <w:tcPr>
            <w:tcW w:w="907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объем посещений для проведения 2 этапа диспансеризации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</w:tr>
      <w:tr w:rsidR="0093553C">
        <w:tc>
          <w:tcPr>
            <w:tcW w:w="907" w:type="dxa"/>
            <w:vMerge/>
          </w:tcPr>
          <w:p w:rsidR="0093553C" w:rsidRDefault="0093553C">
            <w:pPr>
              <w:pStyle w:val="ConsPlusNormal1"/>
            </w:pPr>
          </w:p>
        </w:tc>
        <w:tc>
          <w:tcPr>
            <w:tcW w:w="6009" w:type="dxa"/>
          </w:tcPr>
          <w:p w:rsidR="0093553C" w:rsidRDefault="00D17EF3">
            <w:pPr>
              <w:pStyle w:val="ConsPlusNormal1"/>
            </w:pPr>
            <w:r>
              <w:t>объем комплексных посещений для проведения диспансерного наблюдения (за исключением 1-го посещения)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</w:t>
            </w:r>
          </w:p>
        </w:tc>
        <w:tc>
          <w:tcPr>
            <w:tcW w:w="2777" w:type="dxa"/>
          </w:tcPr>
          <w:p w:rsidR="0093553C" w:rsidRDefault="00D17EF3">
            <w:pPr>
              <w:pStyle w:val="ConsPlusNormal1"/>
              <w:jc w:val="center"/>
            </w:pPr>
            <w:r>
              <w:t>0,275509</w:t>
            </w:r>
          </w:p>
        </w:tc>
      </w:tr>
    </w:tbl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jc w:val="both"/>
      </w:pPr>
    </w:p>
    <w:p w:rsidR="0093553C" w:rsidRDefault="0093553C">
      <w:pPr>
        <w:pStyle w:val="ConsPlusNormal1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3553C" w:rsidSect="0093553C">
      <w:headerReference w:type="default" r:id="rId164"/>
      <w:footerReference w:type="default" r:id="rId165"/>
      <w:headerReference w:type="first" r:id="rId166"/>
      <w:footerReference w:type="first" r:id="rId167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53C" w:rsidRDefault="0093553C" w:rsidP="0093553C">
      <w:r>
        <w:separator/>
      </w:r>
    </w:p>
  </w:endnote>
  <w:endnote w:type="continuationSeparator" w:id="1">
    <w:p w:rsidR="0093553C" w:rsidRDefault="0093553C" w:rsidP="009355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355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355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</w:t>
            </w:r>
            <w:r w:rsidR="00D17EF3">
              <w:rPr>
                <w:rFonts w:ascii="Tahoma" w:hAnsi="Tahoma" w:cs="Tahoma"/>
                <w:b/>
                <w:color w:val="0000FF"/>
              </w:rPr>
              <w:t>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355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355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355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355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355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355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355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355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355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93553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355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553C" w:rsidRDefault="0093553C">
          <w:pPr>
            <w:pStyle w:val="ConsPlusNormal1"/>
            <w:jc w:val="center"/>
          </w:pPr>
          <w:hyperlink r:id="rId1">
            <w:r w:rsidR="00D17EF3">
              <w:rPr>
                <w:rFonts w:ascii="Tahoma" w:hAnsi="Tahoma" w:cs="Tahoma"/>
                <w:b/>
                <w:color w:val="0000FF"/>
              </w:rPr>
              <w:t>w</w:t>
            </w:r>
            <w:r w:rsidR="00D17EF3">
              <w:rPr>
                <w:rFonts w:ascii="Tahoma" w:hAnsi="Tahoma" w:cs="Tahoma"/>
                <w:b/>
                <w:color w:val="0000FF"/>
              </w:rPr>
              <w:t>ww.consultant.ru</w:t>
            </w:r>
          </w:hyperlink>
        </w:p>
      </w:tc>
      <w:tc>
        <w:tcPr>
          <w:tcW w:w="1650" w:type="pct"/>
          <w:vAlign w:val="center"/>
        </w:tcPr>
        <w:p w:rsidR="0093553C" w:rsidRDefault="00D17EF3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3553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3553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3553C">
            <w:fldChar w:fldCharType="end"/>
          </w:r>
        </w:p>
      </w:tc>
    </w:tr>
  </w:tbl>
  <w:p w:rsidR="0093553C" w:rsidRDefault="00D17EF3">
    <w:pPr>
      <w:pStyle w:val="ConsPlusNormal1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53C" w:rsidRDefault="0093553C" w:rsidP="0093553C">
      <w:r>
        <w:separator/>
      </w:r>
    </w:p>
  </w:footnote>
  <w:footnote w:type="continuationSeparator" w:id="1">
    <w:p w:rsidR="0093553C" w:rsidRDefault="0093553C" w:rsidP="009355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355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</w:t>
          </w:r>
          <w:r>
            <w:rPr>
              <w:rFonts w:ascii="Tahoma" w:hAnsi="Tahoma" w:cs="Tahoma"/>
              <w:sz w:val="16"/>
              <w:szCs w:val="16"/>
            </w:rPr>
            <w:t>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355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Программы государственных гарантий </w:t>
          </w:r>
          <w:r>
            <w:rPr>
              <w:rFonts w:ascii="Tahoma" w:hAnsi="Tahoma" w:cs="Tahoma"/>
              <w:sz w:val="16"/>
              <w:szCs w:val="16"/>
            </w:rPr>
            <w:t>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Вологодской области от </w:t>
          </w:r>
          <w:r>
            <w:rPr>
              <w:rFonts w:ascii="Tahoma" w:hAnsi="Tahoma" w:cs="Tahoma"/>
              <w:sz w:val="16"/>
              <w:szCs w:val="16"/>
            </w:rPr>
            <w:t>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Программы государственных гарантий </w:t>
          </w:r>
          <w:r>
            <w:rPr>
              <w:rFonts w:ascii="Tahoma" w:hAnsi="Tahoma" w:cs="Tahoma"/>
              <w:sz w:val="16"/>
              <w:szCs w:val="16"/>
            </w:rPr>
            <w:t>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355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</w:t>
          </w:r>
          <w:r>
            <w:rPr>
              <w:rFonts w:ascii="Tahoma" w:hAnsi="Tahoma" w:cs="Tahoma"/>
              <w:sz w:val="16"/>
              <w:szCs w:val="16"/>
            </w:rPr>
            <w:t>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355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</w:t>
          </w:r>
          <w:r>
            <w:rPr>
              <w:rFonts w:ascii="Tahoma" w:hAnsi="Tahoma" w:cs="Tahoma"/>
              <w:sz w:val="16"/>
              <w:szCs w:val="16"/>
            </w:rPr>
            <w:t>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Программы государственных гарантий </w:t>
          </w:r>
          <w:r>
            <w:rPr>
              <w:rFonts w:ascii="Tahoma" w:hAnsi="Tahoma" w:cs="Tahoma"/>
              <w:sz w:val="16"/>
              <w:szCs w:val="16"/>
            </w:rPr>
            <w:t>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355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</w:t>
          </w:r>
          <w:r>
            <w:rPr>
              <w:rFonts w:ascii="Tahoma" w:hAnsi="Tahoma" w:cs="Tahoma"/>
              <w:sz w:val="16"/>
              <w:szCs w:val="16"/>
            </w:rPr>
            <w:t>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355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</w:t>
          </w:r>
          <w:r>
            <w:rPr>
              <w:rFonts w:ascii="Tahoma" w:hAnsi="Tahoma" w:cs="Tahoma"/>
              <w:sz w:val="16"/>
              <w:szCs w:val="16"/>
            </w:rPr>
            <w:t>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355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</w:t>
          </w:r>
          <w:r>
            <w:rPr>
              <w:rFonts w:ascii="Tahoma" w:hAnsi="Tahoma" w:cs="Tahoma"/>
              <w:sz w:val="16"/>
              <w:szCs w:val="16"/>
            </w:rPr>
            <w:t xml:space="preserve">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Программы государственных гарантий </w:t>
          </w:r>
          <w:r>
            <w:rPr>
              <w:rFonts w:ascii="Tahoma" w:hAnsi="Tahoma" w:cs="Tahoma"/>
              <w:sz w:val="16"/>
              <w:szCs w:val="16"/>
            </w:rPr>
            <w:t>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355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</w:t>
          </w:r>
          <w:r>
            <w:rPr>
              <w:rFonts w:ascii="Tahoma" w:hAnsi="Tahoma" w:cs="Tahoma"/>
              <w:sz w:val="16"/>
              <w:szCs w:val="16"/>
            </w:rPr>
            <w:t>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355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</w:t>
          </w:r>
          <w:r>
            <w:rPr>
              <w:rFonts w:ascii="Tahoma" w:hAnsi="Tahoma" w:cs="Tahoma"/>
              <w:sz w:val="16"/>
              <w:szCs w:val="16"/>
            </w:rPr>
            <w:t xml:space="preserve">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Вологодской </w:t>
          </w:r>
          <w:r>
            <w:rPr>
              <w:rFonts w:ascii="Tahoma" w:hAnsi="Tahoma" w:cs="Tahoma"/>
              <w:sz w:val="16"/>
              <w:szCs w:val="16"/>
            </w:rPr>
            <w:t>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</w:t>
          </w:r>
          <w:r>
            <w:rPr>
              <w:rFonts w:ascii="Tahoma" w:hAnsi="Tahoma" w:cs="Tahoma"/>
              <w:sz w:val="16"/>
              <w:szCs w:val="16"/>
            </w:rPr>
            <w:t>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Вологодской </w:t>
          </w:r>
          <w:r>
            <w:rPr>
              <w:rFonts w:ascii="Tahoma" w:hAnsi="Tahoma" w:cs="Tahoma"/>
              <w:sz w:val="16"/>
              <w:szCs w:val="16"/>
            </w:rPr>
            <w:t>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</w:t>
          </w:r>
          <w:r>
            <w:rPr>
              <w:rFonts w:ascii="Tahoma" w:hAnsi="Tahoma" w:cs="Tahoma"/>
              <w:sz w:val="16"/>
              <w:szCs w:val="16"/>
            </w:rPr>
            <w:t>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Вологодской </w:t>
          </w:r>
          <w:r>
            <w:rPr>
              <w:rFonts w:ascii="Tahoma" w:hAnsi="Tahoma" w:cs="Tahoma"/>
              <w:sz w:val="16"/>
              <w:szCs w:val="16"/>
            </w:rPr>
            <w:t>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Вологодской области от 20.01.2026 N </w:t>
          </w:r>
          <w:r>
            <w:rPr>
              <w:rFonts w:ascii="Tahoma" w:hAnsi="Tahoma" w:cs="Tahoma"/>
              <w:sz w:val="16"/>
              <w:szCs w:val="16"/>
            </w:rPr>
            <w:t>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</w:t>
          </w:r>
          <w:r>
            <w:rPr>
              <w:rFonts w:ascii="Tahoma" w:hAnsi="Tahoma" w:cs="Tahoma"/>
              <w:sz w:val="16"/>
              <w:szCs w:val="16"/>
            </w:rPr>
            <w:t>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355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</w:t>
          </w:r>
          <w:r>
            <w:rPr>
              <w:rFonts w:ascii="Tahoma" w:hAnsi="Tahoma" w:cs="Tahoma"/>
              <w:sz w:val="16"/>
              <w:szCs w:val="16"/>
            </w:rPr>
            <w:t>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</w:t>
          </w:r>
          <w:r>
            <w:rPr>
              <w:rFonts w:ascii="Tahoma" w:hAnsi="Tahoma" w:cs="Tahoma"/>
              <w:sz w:val="16"/>
              <w:szCs w:val="16"/>
            </w:rPr>
            <w:t>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355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93553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355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Вологодской области от 20.01.2026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бе...</w:t>
          </w:r>
        </w:p>
      </w:tc>
      <w:tc>
        <w:tcPr>
          <w:tcW w:w="2300" w:type="pct"/>
          <w:vAlign w:val="center"/>
        </w:tcPr>
        <w:p w:rsidR="0093553C" w:rsidRDefault="00D17EF3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93553C" w:rsidRDefault="0093553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93553C" w:rsidRDefault="0093553C">
    <w:pPr>
      <w:pStyle w:val="ConsPlusNormal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553C"/>
    <w:rsid w:val="0093553C"/>
    <w:rsid w:val="00D17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553C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9355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3553C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9355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93553C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9355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9355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93553C"/>
    <w:pPr>
      <w:widowControl w:val="0"/>
      <w:autoSpaceDE w:val="0"/>
      <w:autoSpaceDN w:val="0"/>
    </w:pPr>
    <w:rPr>
      <w:sz w:val="24"/>
    </w:rPr>
  </w:style>
  <w:style w:type="paragraph" w:customStyle="1" w:styleId="ConsPlusTextList3">
    <w:name w:val="ConsPlusTextList3"/>
    <w:rsid w:val="0093553C"/>
    <w:pPr>
      <w:widowControl w:val="0"/>
      <w:autoSpaceDE w:val="0"/>
      <w:autoSpaceDN w:val="0"/>
    </w:pPr>
    <w:rPr>
      <w:sz w:val="24"/>
    </w:rPr>
  </w:style>
  <w:style w:type="paragraph" w:customStyle="1" w:styleId="ConsPlusNormal1">
    <w:name w:val="ConsPlusNormal1"/>
    <w:rsid w:val="0093553C"/>
    <w:pPr>
      <w:widowControl w:val="0"/>
      <w:autoSpaceDE w:val="0"/>
      <w:autoSpaceDN w:val="0"/>
    </w:pPr>
    <w:rPr>
      <w:sz w:val="24"/>
    </w:rPr>
  </w:style>
  <w:style w:type="paragraph" w:customStyle="1" w:styleId="ConsPlusNonformat1">
    <w:name w:val="ConsPlusNonformat1"/>
    <w:rsid w:val="009355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1">
    <w:name w:val="ConsPlusTitle1"/>
    <w:rsid w:val="0093553C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1">
    <w:name w:val="ConsPlusCell1"/>
    <w:rsid w:val="009355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1">
    <w:name w:val="ConsPlusDocList1"/>
    <w:rsid w:val="0093553C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1">
    <w:name w:val="ConsPlusTitlePage1"/>
    <w:rsid w:val="009355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1"/>
    <w:rsid w:val="009355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rsid w:val="0093553C"/>
    <w:pPr>
      <w:widowControl w:val="0"/>
      <w:autoSpaceDE w:val="0"/>
      <w:autoSpaceDN w:val="0"/>
    </w:pPr>
    <w:rPr>
      <w:sz w:val="24"/>
    </w:rPr>
  </w:style>
  <w:style w:type="paragraph" w:customStyle="1" w:styleId="ConsPlusTextList1">
    <w:name w:val="ConsPlusTextList1"/>
    <w:rsid w:val="0093553C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17E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E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3638&amp;date=17.02.2026&amp;dst=101451&amp;field=134" TargetMode="External"/><Relationship Id="rId117" Type="http://schemas.openxmlformats.org/officeDocument/2006/relationships/footer" Target="footer16.xml"/><Relationship Id="rId21" Type="http://schemas.openxmlformats.org/officeDocument/2006/relationships/hyperlink" Target="https://login.consultant.ru/link/?req=doc&amp;base=LAW&amp;n=510750&amp;date=17.02.2026&amp;dst=100752&amp;field=134" TargetMode="External"/><Relationship Id="rId42" Type="http://schemas.openxmlformats.org/officeDocument/2006/relationships/hyperlink" Target="https://login.consultant.ru/link/?req=doc&amp;base=LAW&amp;n=348537&amp;date=17.02.2026&amp;dst=100013&amp;field=134" TargetMode="External"/><Relationship Id="rId47" Type="http://schemas.openxmlformats.org/officeDocument/2006/relationships/hyperlink" Target="https://login.consultant.ru/link/?req=doc&amp;base=LAW&amp;n=523638&amp;date=17.02.2026&amp;dst=100035&amp;field=134" TargetMode="External"/><Relationship Id="rId63" Type="http://schemas.openxmlformats.org/officeDocument/2006/relationships/footer" Target="footer4.xml"/><Relationship Id="rId68" Type="http://schemas.openxmlformats.org/officeDocument/2006/relationships/hyperlink" Target="https://login.consultant.ru/link/?req=doc&amp;base=LAW&amp;n=131056&amp;date=17.02.2026&amp;dst=100009&amp;field=134" TargetMode="External"/><Relationship Id="rId84" Type="http://schemas.openxmlformats.org/officeDocument/2006/relationships/footer" Target="footer5.xml"/><Relationship Id="rId89" Type="http://schemas.openxmlformats.org/officeDocument/2006/relationships/header" Target="header8.xml"/><Relationship Id="rId112" Type="http://schemas.openxmlformats.org/officeDocument/2006/relationships/hyperlink" Target="https://login.consultant.ru/link/?req=doc&amp;base=LAW&amp;n=348537&amp;date=17.02.2026&amp;dst=100013&amp;field=134" TargetMode="External"/><Relationship Id="rId133" Type="http://schemas.openxmlformats.org/officeDocument/2006/relationships/hyperlink" Target="https://login.consultant.ru/link/?req=doc&amp;base=LAW&amp;n=523638&amp;date=17.02.2026&amp;dst=101912&amp;field=134" TargetMode="External"/><Relationship Id="rId138" Type="http://schemas.openxmlformats.org/officeDocument/2006/relationships/hyperlink" Target="https://login.consultant.ru/link/?req=doc&amp;base=LAW&amp;n=348537&amp;date=17.02.2026&amp;dst=100013&amp;field=134" TargetMode="External"/><Relationship Id="rId154" Type="http://schemas.openxmlformats.org/officeDocument/2006/relationships/header" Target="header30.xml"/><Relationship Id="rId159" Type="http://schemas.openxmlformats.org/officeDocument/2006/relationships/footer" Target="footer32.xml"/><Relationship Id="rId16" Type="http://schemas.openxmlformats.org/officeDocument/2006/relationships/hyperlink" Target="https://login.consultant.ru/link/?req=doc&amp;base=LAW&amp;n=489991&amp;date=17.02.2026&amp;dst=100013&amp;field=134" TargetMode="External"/><Relationship Id="rId107" Type="http://schemas.openxmlformats.org/officeDocument/2006/relationships/hyperlink" Target="https://login.consultant.ru/link/?req=doc&amp;base=LAW&amp;n=523638&amp;date=17.02.2026&amp;dst=101912&amp;field=134" TargetMode="External"/><Relationship Id="rId11" Type="http://schemas.openxmlformats.org/officeDocument/2006/relationships/hyperlink" Target="https://login.consultant.ru/link/?req=doc&amp;base=LAW&amp;n=523638&amp;date=17.02.2026&amp;dst=101911&amp;field=134" TargetMode="External"/><Relationship Id="rId32" Type="http://schemas.openxmlformats.org/officeDocument/2006/relationships/hyperlink" Target="https://login.consultant.ru/link/?req=doc&amp;base=LAW&amp;n=523638&amp;date=17.02.2026&amp;dst=101293&amp;field=134" TargetMode="External"/><Relationship Id="rId37" Type="http://schemas.openxmlformats.org/officeDocument/2006/relationships/hyperlink" Target="https://login.consultant.ru/link/?req=doc&amp;base=LAW&amp;n=523638&amp;date=17.02.2026&amp;dst=103513&amp;field=134" TargetMode="External"/><Relationship Id="rId53" Type="http://schemas.openxmlformats.org/officeDocument/2006/relationships/hyperlink" Target="https://login.consultant.ru/link/?req=doc&amp;base=LAW&amp;n=518293&amp;date=17.02.2026&amp;dst=1187&amp;field=134" TargetMode="External"/><Relationship Id="rId58" Type="http://schemas.openxmlformats.org/officeDocument/2006/relationships/header" Target="header2.xml"/><Relationship Id="rId74" Type="http://schemas.openxmlformats.org/officeDocument/2006/relationships/hyperlink" Target="https://login.consultant.ru/link/?req=doc&amp;base=LAW&amp;n=483648&amp;date=17.02.2026&amp;dst=100015&amp;field=134" TargetMode="External"/><Relationship Id="rId79" Type="http://schemas.openxmlformats.org/officeDocument/2006/relationships/hyperlink" Target="https://login.consultant.ru/link/?req=doc&amp;base=LAW&amp;n=506447&amp;date=17.02.2026&amp;dst=100014&amp;field=134" TargetMode="External"/><Relationship Id="rId102" Type="http://schemas.openxmlformats.org/officeDocument/2006/relationships/footer" Target="footer12.xml"/><Relationship Id="rId123" Type="http://schemas.openxmlformats.org/officeDocument/2006/relationships/header" Target="header18.xml"/><Relationship Id="rId128" Type="http://schemas.openxmlformats.org/officeDocument/2006/relationships/footer" Target="footer19.xml"/><Relationship Id="rId144" Type="http://schemas.openxmlformats.org/officeDocument/2006/relationships/header" Target="header25.xml"/><Relationship Id="rId149" Type="http://schemas.openxmlformats.org/officeDocument/2006/relationships/footer" Target="footer27.xml"/><Relationship Id="rId5" Type="http://schemas.openxmlformats.org/officeDocument/2006/relationships/endnotes" Target="endnotes.xml"/><Relationship Id="rId90" Type="http://schemas.openxmlformats.org/officeDocument/2006/relationships/footer" Target="footer8.xml"/><Relationship Id="rId95" Type="http://schemas.openxmlformats.org/officeDocument/2006/relationships/header" Target="header9.xml"/><Relationship Id="rId160" Type="http://schemas.openxmlformats.org/officeDocument/2006/relationships/header" Target="header33.xml"/><Relationship Id="rId165" Type="http://schemas.openxmlformats.org/officeDocument/2006/relationships/footer" Target="footer35.xml"/><Relationship Id="rId22" Type="http://schemas.openxmlformats.org/officeDocument/2006/relationships/hyperlink" Target="https://login.consultant.ru/link/?req=doc&amp;base=LAW&amp;n=523638&amp;date=17.02.2026&amp;dst=101293&amp;field=134" TargetMode="External"/><Relationship Id="rId27" Type="http://schemas.openxmlformats.org/officeDocument/2006/relationships/hyperlink" Target="https://login.consultant.ru/link/?req=doc&amp;base=LAW&amp;n=523638&amp;date=17.02.2026&amp;dst=105876&amp;field=134" TargetMode="External"/><Relationship Id="rId43" Type="http://schemas.openxmlformats.org/officeDocument/2006/relationships/hyperlink" Target="https://login.consultant.ru/link/?req=doc&amp;base=LAW&amp;n=422211&amp;date=17.02.2026" TargetMode="External"/><Relationship Id="rId48" Type="http://schemas.openxmlformats.org/officeDocument/2006/relationships/hyperlink" Target="https://login.consultant.ru/link/?req=doc&amp;base=LAW&amp;n=507536&amp;date=17.02.2026&amp;dst=164&amp;field=134" TargetMode="External"/><Relationship Id="rId64" Type="http://schemas.openxmlformats.org/officeDocument/2006/relationships/hyperlink" Target="https://login.consultant.ru/link/?req=doc&amp;base=LAW&amp;n=472820&amp;date=17.02.2026" TargetMode="External"/><Relationship Id="rId69" Type="http://schemas.openxmlformats.org/officeDocument/2006/relationships/hyperlink" Target="https://login.consultant.ru/link/?req=doc&amp;base=LAW&amp;n=131056&amp;date=17.02.2026&amp;dst=100009&amp;field=134" TargetMode="External"/><Relationship Id="rId113" Type="http://schemas.openxmlformats.org/officeDocument/2006/relationships/hyperlink" Target="https://login.consultant.ru/link/?req=doc&amp;base=LAW&amp;n=514031&amp;date=17.02.2026&amp;dst=100025&amp;field=134" TargetMode="External"/><Relationship Id="rId118" Type="http://schemas.openxmlformats.org/officeDocument/2006/relationships/hyperlink" Target="https://login.consultant.ru/link/?req=doc&amp;base=LAW&amp;n=348537&amp;date=17.02.2026&amp;dst=100013&amp;field=134" TargetMode="External"/><Relationship Id="rId134" Type="http://schemas.openxmlformats.org/officeDocument/2006/relationships/header" Target="header21.xml"/><Relationship Id="rId139" Type="http://schemas.openxmlformats.org/officeDocument/2006/relationships/hyperlink" Target="https://login.consultant.ru/link/?req=doc&amp;base=LAW&amp;n=514031&amp;date=17.02.2026&amp;dst=100025&amp;field=134" TargetMode="External"/><Relationship Id="rId80" Type="http://schemas.openxmlformats.org/officeDocument/2006/relationships/hyperlink" Target="https://login.consultant.ru/link/?req=doc&amp;base=LAW&amp;n=333986&amp;date=17.02.2026&amp;dst=100009&amp;field=134" TargetMode="External"/><Relationship Id="rId85" Type="http://schemas.openxmlformats.org/officeDocument/2006/relationships/header" Target="header6.xml"/><Relationship Id="rId150" Type="http://schemas.openxmlformats.org/officeDocument/2006/relationships/header" Target="header28.xml"/><Relationship Id="rId155" Type="http://schemas.openxmlformats.org/officeDocument/2006/relationships/footer" Target="footer30.xml"/><Relationship Id="rId12" Type="http://schemas.openxmlformats.org/officeDocument/2006/relationships/hyperlink" Target="https://login.consultant.ru/link/?req=doc&amp;base=LAW&amp;n=507536&amp;date=17.02.2026&amp;dst=100099&amp;field=134" TargetMode="External"/><Relationship Id="rId17" Type="http://schemas.openxmlformats.org/officeDocument/2006/relationships/hyperlink" Target="https://login.consultant.ru/link/?req=doc&amp;base=LAW&amp;n=507536&amp;date=17.02.2026&amp;dst=100747&amp;field=134" TargetMode="External"/><Relationship Id="rId33" Type="http://schemas.openxmlformats.org/officeDocument/2006/relationships/hyperlink" Target="https://login.consultant.ru/link/?req=doc&amp;base=LAW&amp;n=523638&amp;date=17.02.2026&amp;dst=101912&amp;field=134" TargetMode="External"/><Relationship Id="rId38" Type="http://schemas.openxmlformats.org/officeDocument/2006/relationships/hyperlink" Target="https://login.consultant.ru/link/?req=doc&amp;base=RLAW095&amp;n=256259&amp;date=17.02.2026" TargetMode="External"/><Relationship Id="rId59" Type="http://schemas.openxmlformats.org/officeDocument/2006/relationships/footer" Target="footer2.xml"/><Relationship Id="rId103" Type="http://schemas.openxmlformats.org/officeDocument/2006/relationships/hyperlink" Target="https://login.consultant.ru/link/?req=doc&amp;base=LAW&amp;n=458868&amp;date=17.02.2026&amp;dst=100023&amp;field=134" TargetMode="External"/><Relationship Id="rId108" Type="http://schemas.openxmlformats.org/officeDocument/2006/relationships/header" Target="header13.xml"/><Relationship Id="rId124" Type="http://schemas.openxmlformats.org/officeDocument/2006/relationships/footer" Target="footer18.xml"/><Relationship Id="rId129" Type="http://schemas.openxmlformats.org/officeDocument/2006/relationships/header" Target="header20.xml"/><Relationship Id="rId54" Type="http://schemas.openxmlformats.org/officeDocument/2006/relationships/hyperlink" Target="https://login.consultant.ru/link/?req=doc&amp;base=LAW&amp;n=483648&amp;date=17.02.2026&amp;dst=100015&amp;field=134" TargetMode="External"/><Relationship Id="rId70" Type="http://schemas.openxmlformats.org/officeDocument/2006/relationships/hyperlink" Target="https://login.consultant.ru/link/?req=doc&amp;base=LAW&amp;n=282758&amp;date=17.02.2026" TargetMode="External"/><Relationship Id="rId75" Type="http://schemas.openxmlformats.org/officeDocument/2006/relationships/hyperlink" Target="https://login.consultant.ru/link/?req=doc&amp;base=LAW&amp;n=510750&amp;date=17.02.2026&amp;dst=100252&amp;field=134" TargetMode="External"/><Relationship Id="rId91" Type="http://schemas.openxmlformats.org/officeDocument/2006/relationships/hyperlink" Target="https://login.consultant.ru/link/?req=doc&amp;base=LAW&amp;n=506075&amp;date=17.02.2026&amp;dst=100011&amp;field=134" TargetMode="External"/><Relationship Id="rId96" Type="http://schemas.openxmlformats.org/officeDocument/2006/relationships/footer" Target="footer9.xml"/><Relationship Id="rId140" Type="http://schemas.openxmlformats.org/officeDocument/2006/relationships/header" Target="header23.xml"/><Relationship Id="rId145" Type="http://schemas.openxmlformats.org/officeDocument/2006/relationships/footer" Target="footer25.xml"/><Relationship Id="rId161" Type="http://schemas.openxmlformats.org/officeDocument/2006/relationships/footer" Target="footer33.xml"/><Relationship Id="rId166" Type="http://schemas.openxmlformats.org/officeDocument/2006/relationships/header" Target="header36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89991&amp;date=17.02.2026&amp;dst=100012&amp;field=134" TargetMode="External"/><Relationship Id="rId23" Type="http://schemas.openxmlformats.org/officeDocument/2006/relationships/hyperlink" Target="https://login.consultant.ru/link/?req=doc&amp;base=LAW&amp;n=523638&amp;date=17.02.2026&amp;dst=105876&amp;field=134" TargetMode="External"/><Relationship Id="rId28" Type="http://schemas.openxmlformats.org/officeDocument/2006/relationships/hyperlink" Target="https://login.consultant.ru/link/?req=doc&amp;base=LAW&amp;n=510750&amp;date=17.02.2026&amp;dst=100273&amp;field=134" TargetMode="External"/><Relationship Id="rId36" Type="http://schemas.openxmlformats.org/officeDocument/2006/relationships/hyperlink" Target="https://login.consultant.ru/link/?req=doc&amp;base=LAW&amp;n=439282&amp;date=17.02.2026" TargetMode="External"/><Relationship Id="rId49" Type="http://schemas.openxmlformats.org/officeDocument/2006/relationships/hyperlink" Target="https://login.consultant.ru/link/?req=doc&amp;base=LAW&amp;n=129344&amp;date=17.02.2026" TargetMode="External"/><Relationship Id="rId57" Type="http://schemas.openxmlformats.org/officeDocument/2006/relationships/footer" Target="footer1.xml"/><Relationship Id="rId106" Type="http://schemas.openxmlformats.org/officeDocument/2006/relationships/hyperlink" Target="https://login.consultant.ru/link/?req=doc&amp;base=LAW&amp;n=523638&amp;date=17.02.2026&amp;dst=103513&amp;field=134" TargetMode="External"/><Relationship Id="rId114" Type="http://schemas.openxmlformats.org/officeDocument/2006/relationships/header" Target="header15.xml"/><Relationship Id="rId119" Type="http://schemas.openxmlformats.org/officeDocument/2006/relationships/hyperlink" Target="https://login.consultant.ru/link/?req=doc&amp;base=LAW&amp;n=523638&amp;date=17.02.2026&amp;dst=103513&amp;field=134" TargetMode="External"/><Relationship Id="rId127" Type="http://schemas.openxmlformats.org/officeDocument/2006/relationships/header" Target="header19.xml"/><Relationship Id="rId10" Type="http://schemas.openxmlformats.org/officeDocument/2006/relationships/hyperlink" Target="https://login.consultant.ru/link/?req=doc&amp;base=LAW&amp;n=507536&amp;date=17.02.2026" TargetMode="External"/><Relationship Id="rId31" Type="http://schemas.openxmlformats.org/officeDocument/2006/relationships/hyperlink" Target="https://login.consultant.ru/link/?req=doc&amp;base=LAW&amp;n=510750&amp;date=17.02.2026" TargetMode="External"/><Relationship Id="rId44" Type="http://schemas.openxmlformats.org/officeDocument/2006/relationships/hyperlink" Target="https://login.consultant.ru/link/?req=doc&amp;base=LAW&amp;n=523638&amp;date=17.02.2026&amp;dst=100035&amp;field=134" TargetMode="External"/><Relationship Id="rId52" Type="http://schemas.openxmlformats.org/officeDocument/2006/relationships/hyperlink" Target="https://login.consultant.ru/link/?req=doc&amp;base=LAW&amp;n=426999&amp;date=17.02.2026" TargetMode="External"/><Relationship Id="rId60" Type="http://schemas.openxmlformats.org/officeDocument/2006/relationships/header" Target="header3.xml"/><Relationship Id="rId65" Type="http://schemas.openxmlformats.org/officeDocument/2006/relationships/hyperlink" Target="https://login.consultant.ru/link/?req=doc&amp;base=LAW&amp;n=123769&amp;date=17.02.2026&amp;dst=100013&amp;field=134" TargetMode="External"/><Relationship Id="rId73" Type="http://schemas.openxmlformats.org/officeDocument/2006/relationships/hyperlink" Target="https://login.consultant.ru/link/?req=doc&amp;base=LAW&amp;n=510750&amp;date=17.02.2026&amp;dst=100252&amp;field=134" TargetMode="External"/><Relationship Id="rId78" Type="http://schemas.openxmlformats.org/officeDocument/2006/relationships/hyperlink" Target="https://login.consultant.ru/link/?req=doc&amp;base=LAW&amp;n=502892&amp;date=17.02.2026" TargetMode="External"/><Relationship Id="rId81" Type="http://schemas.openxmlformats.org/officeDocument/2006/relationships/hyperlink" Target="https://login.consultant.ru/link/?req=doc&amp;base=LAW&amp;n=517708&amp;date=17.02.2026&amp;dst=100011&amp;field=134" TargetMode="External"/><Relationship Id="rId86" Type="http://schemas.openxmlformats.org/officeDocument/2006/relationships/footer" Target="footer6.xml"/><Relationship Id="rId94" Type="http://schemas.openxmlformats.org/officeDocument/2006/relationships/hyperlink" Target="https://login.consultant.ru/link/?req=doc&amp;base=LAW&amp;n=510750&amp;date=17.02.2026&amp;dst=351&amp;field=134" TargetMode="External"/><Relationship Id="rId99" Type="http://schemas.openxmlformats.org/officeDocument/2006/relationships/header" Target="header11.xml"/><Relationship Id="rId101" Type="http://schemas.openxmlformats.org/officeDocument/2006/relationships/header" Target="header12.xml"/><Relationship Id="rId122" Type="http://schemas.openxmlformats.org/officeDocument/2006/relationships/footer" Target="footer17.xml"/><Relationship Id="rId130" Type="http://schemas.openxmlformats.org/officeDocument/2006/relationships/footer" Target="footer20.xml"/><Relationship Id="rId135" Type="http://schemas.openxmlformats.org/officeDocument/2006/relationships/footer" Target="footer21.xml"/><Relationship Id="rId143" Type="http://schemas.openxmlformats.org/officeDocument/2006/relationships/footer" Target="footer24.xml"/><Relationship Id="rId148" Type="http://schemas.openxmlformats.org/officeDocument/2006/relationships/header" Target="header27.xml"/><Relationship Id="rId151" Type="http://schemas.openxmlformats.org/officeDocument/2006/relationships/footer" Target="footer28.xml"/><Relationship Id="rId156" Type="http://schemas.openxmlformats.org/officeDocument/2006/relationships/header" Target="header31.xml"/><Relationship Id="rId164" Type="http://schemas.openxmlformats.org/officeDocument/2006/relationships/header" Target="header35.xml"/><Relationship Id="rId16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0750&amp;date=17.02.2026&amp;dst=426&amp;field=134" TargetMode="External"/><Relationship Id="rId13" Type="http://schemas.openxmlformats.org/officeDocument/2006/relationships/hyperlink" Target="https://login.consultant.ru/link/?req=doc&amp;base=LAW&amp;n=510750&amp;date=17.02.2026&amp;dst=100069&amp;field=134" TargetMode="External"/><Relationship Id="rId18" Type="http://schemas.openxmlformats.org/officeDocument/2006/relationships/hyperlink" Target="https://login.consultant.ru/link/?req=doc&amp;base=LAW&amp;n=507536&amp;date=17.02.2026" TargetMode="External"/><Relationship Id="rId39" Type="http://schemas.openxmlformats.org/officeDocument/2006/relationships/hyperlink" Target="https://login.consultant.ru/link/?req=doc&amp;base=RLAW095&amp;n=250506&amp;date=17.02.2026&amp;dst=100009&amp;field=134" TargetMode="External"/><Relationship Id="rId109" Type="http://schemas.openxmlformats.org/officeDocument/2006/relationships/footer" Target="footer13.xml"/><Relationship Id="rId34" Type="http://schemas.openxmlformats.org/officeDocument/2006/relationships/hyperlink" Target="https://login.consultant.ru/link/?req=doc&amp;base=LAW&amp;n=508668&amp;date=17.02.2026&amp;dst=287&amp;field=134" TargetMode="External"/><Relationship Id="rId50" Type="http://schemas.openxmlformats.org/officeDocument/2006/relationships/hyperlink" Target="https://login.consultant.ru/link/?req=doc&amp;base=LAW&amp;n=510750&amp;date=17.02.2026&amp;dst=100273&amp;field=134" TargetMode="External"/><Relationship Id="rId55" Type="http://schemas.openxmlformats.org/officeDocument/2006/relationships/hyperlink" Target="https://login.consultant.ru/link/?req=doc&amp;base=LAW&amp;n=505879&amp;date=17.02.2026" TargetMode="External"/><Relationship Id="rId76" Type="http://schemas.openxmlformats.org/officeDocument/2006/relationships/hyperlink" Target="https://login.consultant.ru/link/?req=doc&amp;base=LAW&amp;n=481536&amp;date=17.02.2026" TargetMode="External"/><Relationship Id="rId97" Type="http://schemas.openxmlformats.org/officeDocument/2006/relationships/header" Target="header10.xml"/><Relationship Id="rId104" Type="http://schemas.openxmlformats.org/officeDocument/2006/relationships/hyperlink" Target="https://login.consultant.ru/link/?req=doc&amp;base=LAW&amp;n=458868&amp;date=17.02.2026&amp;dst=100023&amp;field=134" TargetMode="External"/><Relationship Id="rId120" Type="http://schemas.openxmlformats.org/officeDocument/2006/relationships/hyperlink" Target="https://login.consultant.ru/link/?req=doc&amp;base=LAW&amp;n=523638&amp;date=17.02.2026&amp;dst=101912&amp;field=134" TargetMode="External"/><Relationship Id="rId125" Type="http://schemas.openxmlformats.org/officeDocument/2006/relationships/hyperlink" Target="https://login.consultant.ru/link/?req=doc&amp;base=LAW&amp;n=348537&amp;date=17.02.2026&amp;dst=100013&amp;field=134" TargetMode="External"/><Relationship Id="rId141" Type="http://schemas.openxmlformats.org/officeDocument/2006/relationships/footer" Target="footer23.xml"/><Relationship Id="rId146" Type="http://schemas.openxmlformats.org/officeDocument/2006/relationships/header" Target="header26.xml"/><Relationship Id="rId167" Type="http://schemas.openxmlformats.org/officeDocument/2006/relationships/footer" Target="footer36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06446&amp;date=17.02.2026" TargetMode="External"/><Relationship Id="rId92" Type="http://schemas.openxmlformats.org/officeDocument/2006/relationships/hyperlink" Target="https://login.consultant.ru/link/?req=doc&amp;base=LAW&amp;n=505342&amp;date=17.02.2026&amp;dst=100011&amp;field=134" TargetMode="External"/><Relationship Id="rId162" Type="http://schemas.openxmlformats.org/officeDocument/2006/relationships/header" Target="header34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23638&amp;date=17.02.2026&amp;dst=101474&amp;field=134" TargetMode="External"/><Relationship Id="rId24" Type="http://schemas.openxmlformats.org/officeDocument/2006/relationships/hyperlink" Target="https://login.consultant.ru/link/?req=doc&amp;base=LAW&amp;n=523638&amp;date=17.02.2026&amp;dst=101436&amp;field=134" TargetMode="External"/><Relationship Id="rId40" Type="http://schemas.openxmlformats.org/officeDocument/2006/relationships/hyperlink" Target="https://login.consultant.ru/link/?req=doc&amp;base=LAW&amp;n=523638&amp;date=17.02.2026&amp;dst=101912&amp;field=134" TargetMode="External"/><Relationship Id="rId45" Type="http://schemas.openxmlformats.org/officeDocument/2006/relationships/hyperlink" Target="https://login.consultant.ru/link/?req=doc&amp;base=LAW&amp;n=458868&amp;date=17.02.2026" TargetMode="External"/><Relationship Id="rId66" Type="http://schemas.openxmlformats.org/officeDocument/2006/relationships/hyperlink" Target="https://login.consultant.ru/link/?req=doc&amp;base=LAW&amp;n=127709&amp;date=17.02.2026" TargetMode="External"/><Relationship Id="rId87" Type="http://schemas.openxmlformats.org/officeDocument/2006/relationships/header" Target="header7.xml"/><Relationship Id="rId110" Type="http://schemas.openxmlformats.org/officeDocument/2006/relationships/header" Target="header14.xml"/><Relationship Id="rId115" Type="http://schemas.openxmlformats.org/officeDocument/2006/relationships/footer" Target="footer15.xml"/><Relationship Id="rId131" Type="http://schemas.openxmlformats.org/officeDocument/2006/relationships/hyperlink" Target="https://login.consultant.ru/link/?req=doc&amp;base=LAW&amp;n=348537&amp;date=17.02.2026&amp;dst=100013&amp;field=134" TargetMode="External"/><Relationship Id="rId136" Type="http://schemas.openxmlformats.org/officeDocument/2006/relationships/header" Target="header22.xml"/><Relationship Id="rId157" Type="http://schemas.openxmlformats.org/officeDocument/2006/relationships/footer" Target="footer31.xml"/><Relationship Id="rId61" Type="http://schemas.openxmlformats.org/officeDocument/2006/relationships/footer" Target="footer3.xml"/><Relationship Id="rId82" Type="http://schemas.openxmlformats.org/officeDocument/2006/relationships/hyperlink" Target="https://login.consultant.ru/link/?req=doc&amp;base=LAW&amp;n=341304&amp;date=17.02.2026&amp;dst=100010&amp;field=134" TargetMode="External"/><Relationship Id="rId152" Type="http://schemas.openxmlformats.org/officeDocument/2006/relationships/header" Target="header29.xml"/><Relationship Id="rId19" Type="http://schemas.openxmlformats.org/officeDocument/2006/relationships/hyperlink" Target="https://login.consultant.ru/link/?req=doc&amp;base=LAW&amp;n=508506&amp;date=17.02.2026&amp;dst=100755&amp;field=134" TargetMode="External"/><Relationship Id="rId14" Type="http://schemas.openxmlformats.org/officeDocument/2006/relationships/hyperlink" Target="https://login.consultant.ru/link/?req=doc&amp;base=RLAW095&amp;n=261066&amp;date=17.02.2026&amp;dst=10042&amp;field=134" TargetMode="External"/><Relationship Id="rId30" Type="http://schemas.openxmlformats.org/officeDocument/2006/relationships/hyperlink" Target="https://login.consultant.ru/link/?req=doc&amp;base=LAW&amp;n=523638&amp;date=17.02.2026&amp;dst=101474&amp;field=134" TargetMode="External"/><Relationship Id="rId35" Type="http://schemas.openxmlformats.org/officeDocument/2006/relationships/hyperlink" Target="https://login.consultant.ru/link/?req=doc&amp;base=LAW&amp;n=524023&amp;date=17.02.2026&amp;dst=32379&amp;field=134" TargetMode="External"/><Relationship Id="rId56" Type="http://schemas.openxmlformats.org/officeDocument/2006/relationships/header" Target="header1.xml"/><Relationship Id="rId77" Type="http://schemas.openxmlformats.org/officeDocument/2006/relationships/hyperlink" Target="https://login.consultant.ru/link/?req=doc&amp;base=LAW&amp;n=401865&amp;date=17.02.2026" TargetMode="External"/><Relationship Id="rId100" Type="http://schemas.openxmlformats.org/officeDocument/2006/relationships/footer" Target="footer11.xml"/><Relationship Id="rId105" Type="http://schemas.openxmlformats.org/officeDocument/2006/relationships/hyperlink" Target="https://login.consultant.ru/link/?req=doc&amp;base=LAW&amp;n=348537&amp;date=17.02.2026&amp;dst=100013&amp;field=134" TargetMode="External"/><Relationship Id="rId126" Type="http://schemas.openxmlformats.org/officeDocument/2006/relationships/hyperlink" Target="https://login.consultant.ru/link/?req=doc&amp;base=LAW&amp;n=514031&amp;date=17.02.2026&amp;dst=100025&amp;field=134" TargetMode="External"/><Relationship Id="rId147" Type="http://schemas.openxmlformats.org/officeDocument/2006/relationships/footer" Target="footer26.xml"/><Relationship Id="rId168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06927&amp;date=17.02.2026&amp;dst=100018&amp;field=134" TargetMode="External"/><Relationship Id="rId72" Type="http://schemas.openxmlformats.org/officeDocument/2006/relationships/hyperlink" Target="https://login.consultant.ru/link/?req=doc&amp;base=LAW&amp;n=416066&amp;date=17.02.2026&amp;dst=100013&amp;field=134" TargetMode="External"/><Relationship Id="rId93" Type="http://schemas.openxmlformats.org/officeDocument/2006/relationships/hyperlink" Target="https://login.consultant.ru/link/?req=doc&amp;base=EXP&amp;n=760045&amp;date=17.02.2026&amp;dst=100008&amp;field=134" TargetMode="External"/><Relationship Id="rId98" Type="http://schemas.openxmlformats.org/officeDocument/2006/relationships/footer" Target="footer10.xml"/><Relationship Id="rId121" Type="http://schemas.openxmlformats.org/officeDocument/2006/relationships/header" Target="header17.xml"/><Relationship Id="rId142" Type="http://schemas.openxmlformats.org/officeDocument/2006/relationships/header" Target="header24.xml"/><Relationship Id="rId163" Type="http://schemas.openxmlformats.org/officeDocument/2006/relationships/footer" Target="footer34.xm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523638&amp;date=17.02.2026&amp;dst=101437&amp;field=134" TargetMode="External"/><Relationship Id="rId46" Type="http://schemas.openxmlformats.org/officeDocument/2006/relationships/hyperlink" Target="https://login.consultant.ru/link/?req=doc&amp;base=LAW&amp;n=523638&amp;date=17.02.2026&amp;dst=103513&amp;field=134" TargetMode="External"/><Relationship Id="rId67" Type="http://schemas.openxmlformats.org/officeDocument/2006/relationships/hyperlink" Target="https://login.consultant.ru/link/?req=doc&amp;base=LAW&amp;n=510750&amp;date=17.02.2026&amp;dst=692&amp;field=134" TargetMode="External"/><Relationship Id="rId116" Type="http://schemas.openxmlformats.org/officeDocument/2006/relationships/header" Target="header16.xml"/><Relationship Id="rId137" Type="http://schemas.openxmlformats.org/officeDocument/2006/relationships/footer" Target="footer22.xml"/><Relationship Id="rId158" Type="http://schemas.openxmlformats.org/officeDocument/2006/relationships/header" Target="header32.xml"/><Relationship Id="rId20" Type="http://schemas.openxmlformats.org/officeDocument/2006/relationships/hyperlink" Target="https://login.consultant.ru/link/?req=doc&amp;base=LAW&amp;n=507536&amp;date=17.02.2026&amp;dst=100331&amp;field=134" TargetMode="External"/><Relationship Id="rId41" Type="http://schemas.openxmlformats.org/officeDocument/2006/relationships/hyperlink" Target="https://login.consultant.ru/link/?req=doc&amp;base=LAW&amp;n=523638&amp;date=17.02.2026&amp;dst=100161&amp;field=134" TargetMode="External"/><Relationship Id="rId62" Type="http://schemas.openxmlformats.org/officeDocument/2006/relationships/header" Target="header4.xml"/><Relationship Id="rId83" Type="http://schemas.openxmlformats.org/officeDocument/2006/relationships/header" Target="header5.xml"/><Relationship Id="rId88" Type="http://schemas.openxmlformats.org/officeDocument/2006/relationships/footer" Target="footer7.xml"/><Relationship Id="rId111" Type="http://schemas.openxmlformats.org/officeDocument/2006/relationships/footer" Target="footer14.xml"/><Relationship Id="rId132" Type="http://schemas.openxmlformats.org/officeDocument/2006/relationships/hyperlink" Target="https://login.consultant.ru/link/?req=doc&amp;base=LAW&amp;n=523638&amp;date=17.02.2026&amp;dst=103513&amp;field=134" TargetMode="External"/><Relationship Id="rId153" Type="http://schemas.openxmlformats.org/officeDocument/2006/relationships/footer" Target="footer29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89117</Words>
  <Characters>507973</Characters>
  <Application>Microsoft Office Word</Application>
  <DocSecurity>0</DocSecurity>
  <Lines>4233</Lines>
  <Paragraphs>1191</Paragraphs>
  <ScaleCrop>false</ScaleCrop>
  <Company>КонсультантПлюс Версия 4025.00.30</Company>
  <LinksUpToDate>false</LinksUpToDate>
  <CharactersWithSpaces>595899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Вологодской области от 20.01.2026 N 26
"Об утверждении Программы государственных гарантий бесплатного оказания гражданам медицинской помощи на территории Вологодской области на 2026 год и на плановый период 2027 и 2028 годов"
(вместе с "Перечнем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</dc:title>
  <dc:creator>Луговина А.В.</dc:creator>
  <cp:lastModifiedBy>jur_10</cp:lastModifiedBy>
  <cp:revision>1</cp:revision>
  <dcterms:created xsi:type="dcterms:W3CDTF">2026-02-17T10:31:00Z</dcterms:created>
  <dcterms:modified xsi:type="dcterms:W3CDTF">2026-02-17T10:29:00Z</dcterms:modified>
</cp:coreProperties>
</file>